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7D22B" w14:textId="77777777" w:rsidR="00117734" w:rsidRPr="00D62BEF" w:rsidRDefault="00C2043B" w:rsidP="003127DD">
      <w:pPr>
        <w:spacing w:line="360" w:lineRule="auto"/>
        <w:jc w:val="center"/>
        <w:rPr>
          <w:rFonts w:ascii="Calibri" w:hAnsi="Calibri" w:cs="Calibri"/>
          <w:b/>
          <w:sz w:val="32"/>
        </w:rPr>
      </w:pPr>
      <w:r w:rsidRPr="00D62BEF">
        <w:rPr>
          <w:rFonts w:ascii="Calibri" w:hAnsi="Calibri" w:cs="Calibri"/>
          <w:b/>
          <w:sz w:val="32"/>
        </w:rPr>
        <w:t>Question de compétence</w:t>
      </w:r>
    </w:p>
    <w:p w14:paraId="0464D758" w14:textId="14F49641" w:rsidR="00117734" w:rsidRPr="00D62BEF" w:rsidRDefault="005D1165" w:rsidP="003127DD">
      <w:pPr>
        <w:spacing w:line="360" w:lineRule="auto"/>
        <w:jc w:val="center"/>
        <w:rPr>
          <w:rFonts w:ascii="Calibri" w:hAnsi="Calibri" w:cs="Calibri"/>
          <w:b/>
          <w:sz w:val="32"/>
        </w:rPr>
      </w:pPr>
      <w:r>
        <w:rPr>
          <w:rFonts w:ascii="Calibri" w:hAnsi="Calibri" w:cs="Calibri"/>
          <w:b/>
          <w:sz w:val="32"/>
        </w:rPr>
        <w:t>Formation scientifique</w:t>
      </w:r>
    </w:p>
    <w:p w14:paraId="2BA5F202" w14:textId="67D82DEB" w:rsidR="00117734" w:rsidRPr="00D62BEF" w:rsidRDefault="0059484D" w:rsidP="003127DD">
      <w:pPr>
        <w:pStyle w:val="Titre3"/>
        <w:numPr>
          <w:ilvl w:val="0"/>
          <w:numId w:val="0"/>
        </w:numPr>
        <w:spacing w:line="360" w:lineRule="auto"/>
        <w:ind w:left="720" w:hanging="720"/>
        <w:jc w:val="center"/>
        <w:rPr>
          <w:rFonts w:ascii="Calibri" w:hAnsi="Calibri" w:cs="Calibri"/>
          <w:sz w:val="28"/>
        </w:rPr>
      </w:pPr>
      <w:r>
        <w:rPr>
          <w:rFonts w:ascii="Calibri" w:hAnsi="Calibri" w:cs="Calibri"/>
          <w:sz w:val="28"/>
        </w:rPr>
        <w:t>« Les saumons transgéniques</w:t>
      </w:r>
      <w:r w:rsidR="00117734" w:rsidRPr="00D62BEF">
        <w:rPr>
          <w:rFonts w:ascii="Calibri" w:hAnsi="Calibri" w:cs="Calibri"/>
          <w:sz w:val="28"/>
        </w:rPr>
        <w:t xml:space="preserve"> »</w:t>
      </w:r>
    </w:p>
    <w:p w14:paraId="1842028F" w14:textId="77777777" w:rsidR="00117734" w:rsidRPr="00D62BEF" w:rsidRDefault="00117734" w:rsidP="00117734">
      <w:pPr>
        <w:jc w:val="center"/>
        <w:rPr>
          <w:rFonts w:ascii="Calibri" w:hAnsi="Calibri" w:cs="Calibri"/>
          <w:b/>
          <w:sz w:val="28"/>
        </w:rPr>
      </w:pPr>
    </w:p>
    <w:p w14:paraId="3768D488" w14:textId="77777777" w:rsidR="00117734" w:rsidRPr="00D62BEF" w:rsidRDefault="00117734" w:rsidP="00117734">
      <w:pPr>
        <w:jc w:val="center"/>
        <w:rPr>
          <w:rFonts w:ascii="Calibri" w:hAnsi="Calibri" w:cs="Calibri"/>
          <w:b/>
        </w:rPr>
      </w:pPr>
      <w:r w:rsidRPr="00D62BEF">
        <w:rPr>
          <w:rFonts w:ascii="Calibri" w:hAnsi="Calibri" w:cs="Calibri"/>
          <w:b/>
        </w:rPr>
        <w:t xml:space="preserve">Documents pour les </w:t>
      </w:r>
      <w:r w:rsidRPr="004B55EF">
        <w:rPr>
          <w:rFonts w:ascii="Calibri" w:hAnsi="Calibri" w:cs="Calibri"/>
          <w:b/>
        </w:rPr>
        <w:t>élèves</w:t>
      </w:r>
    </w:p>
    <w:p w14:paraId="4BAE422B" w14:textId="77777777" w:rsidR="00117734" w:rsidRPr="00D62BEF" w:rsidRDefault="00117734" w:rsidP="00117734">
      <w:pPr>
        <w:jc w:val="center"/>
        <w:rPr>
          <w:rFonts w:ascii="Calibri" w:hAnsi="Calibri" w:cs="Calibri"/>
          <w:b/>
        </w:rPr>
      </w:pPr>
    </w:p>
    <w:p w14:paraId="12B2C692" w14:textId="5EDD1015" w:rsidR="005D1165" w:rsidRDefault="0059484D" w:rsidP="0059484D">
      <w:pPr>
        <w:jc w:val="center"/>
      </w:pPr>
      <w:r>
        <w:rPr>
          <w:rFonts w:ascii="Calibri" w:hAnsi="Calibri" w:cs="Calibri"/>
          <w:noProof/>
          <w:sz w:val="28"/>
          <w:lang w:eastAsia="fr-FR"/>
        </w:rPr>
        <w:drawing>
          <wp:inline distT="0" distB="0" distL="0" distR="0" wp14:anchorId="744A1D11" wp14:editId="7C3BD618">
            <wp:extent cx="2052955" cy="1128500"/>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f3e9610-834b-11df-a2a4-f22143998045.jpg"/>
                    <pic:cNvPicPr/>
                  </pic:nvPicPr>
                  <pic:blipFill>
                    <a:blip r:embed="rId8">
                      <a:extLst>
                        <a:ext uri="{28A0092B-C50C-407E-A947-70E740481C1C}">
                          <a14:useLocalDpi xmlns:a14="http://schemas.microsoft.com/office/drawing/2010/main" val="0"/>
                        </a:ext>
                      </a:extLst>
                    </a:blip>
                    <a:stretch>
                      <a:fillRect/>
                    </a:stretch>
                  </pic:blipFill>
                  <pic:spPr>
                    <a:xfrm>
                      <a:off x="0" y="0"/>
                      <a:ext cx="2060909" cy="1132872"/>
                    </a:xfrm>
                    <a:prstGeom prst="rect">
                      <a:avLst/>
                    </a:prstGeom>
                  </pic:spPr>
                </pic:pic>
              </a:graphicData>
            </a:graphic>
          </wp:inline>
        </w:drawing>
      </w:r>
      <w:r w:rsidR="00CD574F">
        <w:rPr>
          <w:noProof/>
          <w:lang w:val="fr-BE" w:eastAsia="fr-BE"/>
        </w:rPr>
        <w:t xml:space="preserve">                        </w:t>
      </w:r>
    </w:p>
    <w:p w14:paraId="2DCBD23A" w14:textId="77777777" w:rsidR="005D1165" w:rsidRPr="0059484D" w:rsidRDefault="005D1165" w:rsidP="0059484D">
      <w:pPr>
        <w:jc w:val="center"/>
        <w:rPr>
          <w:sz w:val="18"/>
          <w:szCs w:val="18"/>
        </w:rPr>
      </w:pPr>
    </w:p>
    <w:p w14:paraId="3AD578B5" w14:textId="77777777" w:rsidR="00CD574F" w:rsidRPr="00BF7385" w:rsidRDefault="005D1165" w:rsidP="0059484D">
      <w:pPr>
        <w:jc w:val="center"/>
        <w:rPr>
          <w:rFonts w:asciiTheme="minorHAnsi" w:hAnsiTheme="minorHAnsi" w:cstheme="minorHAnsi"/>
          <w:sz w:val="20"/>
          <w:szCs w:val="20"/>
        </w:rPr>
      </w:pPr>
      <w:r w:rsidRPr="00BF7385">
        <w:rPr>
          <w:rFonts w:asciiTheme="minorHAnsi" w:hAnsiTheme="minorHAnsi" w:cstheme="minorHAnsi"/>
          <w:sz w:val="20"/>
          <w:szCs w:val="20"/>
        </w:rPr>
        <w:t>http://www.lefigaro.fr/sciences-technologies/2010/06/28/01030-20100628ARTFIG00710</w:t>
      </w:r>
    </w:p>
    <w:p w14:paraId="020356C4" w14:textId="2A848B13" w:rsidR="005D1165" w:rsidRPr="00BF7385" w:rsidRDefault="005D1165" w:rsidP="0059484D">
      <w:pPr>
        <w:jc w:val="center"/>
        <w:rPr>
          <w:rFonts w:asciiTheme="minorHAnsi" w:hAnsiTheme="minorHAnsi" w:cstheme="minorHAnsi"/>
          <w:sz w:val="20"/>
          <w:szCs w:val="20"/>
        </w:rPr>
      </w:pPr>
      <w:r w:rsidRPr="00BF7385">
        <w:rPr>
          <w:rFonts w:asciiTheme="minorHAnsi" w:hAnsiTheme="minorHAnsi" w:cstheme="minorHAnsi"/>
          <w:sz w:val="20"/>
          <w:szCs w:val="20"/>
        </w:rPr>
        <w:t>-</w:t>
      </w:r>
      <w:proofErr w:type="spellStart"/>
      <w:r w:rsidRPr="00BF7385">
        <w:rPr>
          <w:rFonts w:asciiTheme="minorHAnsi" w:hAnsiTheme="minorHAnsi" w:cstheme="minorHAnsi"/>
          <w:sz w:val="20"/>
          <w:szCs w:val="20"/>
        </w:rPr>
        <w:t>etats-unis</w:t>
      </w:r>
      <w:proofErr w:type="spellEnd"/>
      <w:r w:rsidRPr="00BF7385">
        <w:rPr>
          <w:rFonts w:asciiTheme="minorHAnsi" w:hAnsiTheme="minorHAnsi" w:cstheme="minorHAnsi"/>
          <w:sz w:val="20"/>
          <w:szCs w:val="20"/>
        </w:rPr>
        <w:t>-un-saumon-</w:t>
      </w:r>
      <w:proofErr w:type="spellStart"/>
      <w:r w:rsidRPr="00BF7385">
        <w:rPr>
          <w:rFonts w:asciiTheme="minorHAnsi" w:hAnsiTheme="minorHAnsi" w:cstheme="minorHAnsi"/>
          <w:sz w:val="20"/>
          <w:szCs w:val="20"/>
        </w:rPr>
        <w:t>transgenique</w:t>
      </w:r>
      <w:proofErr w:type="spellEnd"/>
      <w:r w:rsidRPr="00BF7385">
        <w:rPr>
          <w:rFonts w:asciiTheme="minorHAnsi" w:hAnsiTheme="minorHAnsi" w:cstheme="minorHAnsi"/>
          <w:sz w:val="20"/>
          <w:szCs w:val="20"/>
        </w:rPr>
        <w:t>-</w:t>
      </w:r>
      <w:proofErr w:type="spellStart"/>
      <w:r w:rsidRPr="00BF7385">
        <w:rPr>
          <w:rFonts w:asciiTheme="minorHAnsi" w:hAnsiTheme="minorHAnsi" w:cstheme="minorHAnsi"/>
          <w:sz w:val="20"/>
          <w:szCs w:val="20"/>
        </w:rPr>
        <w:t>bientot-autorise.php</w:t>
      </w:r>
      <w:proofErr w:type="spellEnd"/>
    </w:p>
    <w:p w14:paraId="2A5ED233" w14:textId="61BEE725" w:rsidR="005D1165" w:rsidRDefault="00CD574F" w:rsidP="00CD574F">
      <w:pPr>
        <w:jc w:val="center"/>
        <w:rPr>
          <w:rFonts w:asciiTheme="minorHAnsi" w:hAnsiTheme="minorHAnsi" w:cstheme="minorHAnsi"/>
        </w:rPr>
      </w:pPr>
      <w:r>
        <w:rPr>
          <w:noProof/>
          <w:lang w:eastAsia="fr-FR"/>
        </w:rPr>
        <w:drawing>
          <wp:inline distT="0" distB="0" distL="0" distR="0" wp14:anchorId="73B65765" wp14:editId="1B044465">
            <wp:extent cx="2313118" cy="205105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gm.jpg"/>
                    <pic:cNvPicPr/>
                  </pic:nvPicPr>
                  <pic:blipFill>
                    <a:blip r:embed="rId9">
                      <a:extLst>
                        <a:ext uri="{28A0092B-C50C-407E-A947-70E740481C1C}">
                          <a14:useLocalDpi xmlns:a14="http://schemas.microsoft.com/office/drawing/2010/main" val="0"/>
                        </a:ext>
                      </a:extLst>
                    </a:blip>
                    <a:stretch>
                      <a:fillRect/>
                    </a:stretch>
                  </pic:blipFill>
                  <pic:spPr>
                    <a:xfrm>
                      <a:off x="0" y="0"/>
                      <a:ext cx="2351745" cy="2085301"/>
                    </a:xfrm>
                    <a:prstGeom prst="rect">
                      <a:avLst/>
                    </a:prstGeom>
                  </pic:spPr>
                </pic:pic>
              </a:graphicData>
            </a:graphic>
          </wp:inline>
        </w:drawing>
      </w:r>
    </w:p>
    <w:p w14:paraId="1E9162E9" w14:textId="298CD3B3" w:rsidR="00CD574F" w:rsidRPr="00CD574F" w:rsidRDefault="00CD574F" w:rsidP="00CD574F">
      <w:pPr>
        <w:jc w:val="center"/>
        <w:rPr>
          <w:rFonts w:asciiTheme="minorHAnsi" w:hAnsiTheme="minorHAnsi" w:cstheme="minorHAnsi"/>
          <w:sz w:val="20"/>
          <w:szCs w:val="20"/>
        </w:rPr>
      </w:pPr>
      <w:r w:rsidRPr="00CD574F">
        <w:rPr>
          <w:rFonts w:asciiTheme="minorHAnsi" w:hAnsiTheme="minorHAnsi" w:cstheme="minorHAnsi"/>
          <w:sz w:val="20"/>
          <w:szCs w:val="20"/>
        </w:rPr>
        <w:t>http://www.wikistrike.com/2016/05/il-est-temps-que-nous-mangions-du-saumon-transgenique.html</w:t>
      </w:r>
    </w:p>
    <w:p w14:paraId="58B374F0" w14:textId="77777777" w:rsidR="00CD574F" w:rsidRDefault="00CD574F" w:rsidP="005D1165">
      <w:pPr>
        <w:jc w:val="both"/>
        <w:rPr>
          <w:rFonts w:asciiTheme="minorHAnsi" w:hAnsiTheme="minorHAnsi" w:cstheme="minorHAnsi"/>
        </w:rPr>
      </w:pPr>
    </w:p>
    <w:p w14:paraId="772D4083" w14:textId="5945FBEE" w:rsidR="00117734" w:rsidRDefault="005D1165" w:rsidP="005D1165">
      <w:pPr>
        <w:jc w:val="both"/>
        <w:rPr>
          <w:rFonts w:asciiTheme="minorHAnsi" w:hAnsiTheme="minorHAnsi" w:cstheme="minorHAnsi"/>
        </w:rPr>
      </w:pPr>
      <w:r w:rsidRPr="005D1165">
        <w:rPr>
          <w:rFonts w:asciiTheme="minorHAnsi" w:hAnsiTheme="minorHAnsi" w:cstheme="minorHAnsi"/>
        </w:rPr>
        <w:t>Tom, un poissonnier, souhaiterait vendre des saumons plus gros afin de gagner plus d’argent. Il se renseigne et découvre qu’il est possible d’obtenir des saumons transgéniques. Mais Tom ne sait pas très bien comm</w:t>
      </w:r>
      <w:r w:rsidR="00BF7385">
        <w:rPr>
          <w:rFonts w:asciiTheme="minorHAnsi" w:hAnsiTheme="minorHAnsi" w:cstheme="minorHAnsi"/>
        </w:rPr>
        <w:t>ent ces poissons sont produits</w:t>
      </w:r>
      <w:r w:rsidR="0059484D">
        <w:rPr>
          <w:rFonts w:asciiTheme="minorHAnsi" w:hAnsiTheme="minorHAnsi" w:cstheme="minorHAnsi"/>
        </w:rPr>
        <w:t xml:space="preserve"> et il n’est pas certain que cette technique ne présente que des avantages.</w:t>
      </w:r>
    </w:p>
    <w:p w14:paraId="31D6598F" w14:textId="77777777" w:rsidR="00BF7385" w:rsidRDefault="00BF7385" w:rsidP="005D1165">
      <w:pPr>
        <w:jc w:val="both"/>
        <w:rPr>
          <w:rFonts w:asciiTheme="minorHAnsi" w:hAnsiTheme="minorHAnsi" w:cstheme="minorHAnsi"/>
        </w:rPr>
      </w:pPr>
    </w:p>
    <w:p w14:paraId="0F8CB2FA" w14:textId="1E620FD9" w:rsidR="005D1165" w:rsidRPr="00BF7385" w:rsidRDefault="0059484D" w:rsidP="005D1165">
      <w:pPr>
        <w:jc w:val="both"/>
        <w:rPr>
          <w:rFonts w:asciiTheme="minorHAnsi" w:hAnsiTheme="minorHAnsi" w:cstheme="minorHAnsi"/>
          <w:b/>
        </w:rPr>
      </w:pPr>
      <w:r w:rsidRPr="00BF7385">
        <w:rPr>
          <w:rFonts w:asciiTheme="minorHAnsi" w:hAnsiTheme="minorHAnsi" w:cstheme="minorHAnsi"/>
          <w:b/>
        </w:rPr>
        <w:t>Réponds au questionnement de Tom.</w:t>
      </w:r>
    </w:p>
    <w:p w14:paraId="0010ECB3" w14:textId="77777777" w:rsidR="005D1165" w:rsidRDefault="005D1165" w:rsidP="005D1165">
      <w:pPr>
        <w:jc w:val="both"/>
        <w:rPr>
          <w:rFonts w:asciiTheme="minorHAnsi" w:hAnsiTheme="minorHAnsi" w:cstheme="minorHAnsi"/>
        </w:rPr>
      </w:pPr>
    </w:p>
    <w:p w14:paraId="779A038F" w14:textId="77777777" w:rsidR="00CD574F" w:rsidRDefault="00CD574F" w:rsidP="005D1165">
      <w:pPr>
        <w:jc w:val="both"/>
        <w:rPr>
          <w:rFonts w:asciiTheme="minorHAnsi" w:hAnsiTheme="minorHAnsi" w:cstheme="minorHAnsi"/>
        </w:rPr>
      </w:pPr>
    </w:p>
    <w:p w14:paraId="6A878620" w14:textId="77777777" w:rsidR="00CD574F" w:rsidRDefault="00CD574F" w:rsidP="005D1165">
      <w:pPr>
        <w:jc w:val="both"/>
        <w:rPr>
          <w:rFonts w:asciiTheme="minorHAnsi" w:hAnsiTheme="minorHAnsi" w:cstheme="minorHAnsi"/>
        </w:rPr>
      </w:pPr>
    </w:p>
    <w:p w14:paraId="6C315928" w14:textId="77777777" w:rsidR="00CD574F" w:rsidRDefault="00CD574F" w:rsidP="005D1165">
      <w:pPr>
        <w:jc w:val="both"/>
        <w:rPr>
          <w:rFonts w:asciiTheme="minorHAnsi" w:hAnsiTheme="minorHAnsi" w:cstheme="minorHAnsi"/>
        </w:rPr>
      </w:pPr>
    </w:p>
    <w:p w14:paraId="3C364413" w14:textId="77777777" w:rsidR="00CD574F" w:rsidRDefault="00CD574F" w:rsidP="005D1165">
      <w:pPr>
        <w:jc w:val="both"/>
        <w:rPr>
          <w:rFonts w:asciiTheme="minorHAnsi" w:hAnsiTheme="minorHAnsi" w:cstheme="minorHAnsi"/>
        </w:rPr>
      </w:pPr>
    </w:p>
    <w:p w14:paraId="08DE6027" w14:textId="77777777" w:rsidR="00CD574F" w:rsidRDefault="00CD574F" w:rsidP="005D1165">
      <w:pPr>
        <w:jc w:val="both"/>
        <w:rPr>
          <w:rFonts w:asciiTheme="minorHAnsi" w:hAnsiTheme="minorHAnsi" w:cstheme="minorHAnsi"/>
        </w:rPr>
      </w:pPr>
    </w:p>
    <w:p w14:paraId="561B6413" w14:textId="77777777" w:rsidR="00CD574F" w:rsidRDefault="00CD574F" w:rsidP="005D1165">
      <w:pPr>
        <w:jc w:val="both"/>
        <w:rPr>
          <w:rFonts w:asciiTheme="minorHAnsi" w:hAnsiTheme="minorHAnsi" w:cstheme="minorHAnsi"/>
        </w:rPr>
      </w:pPr>
    </w:p>
    <w:p w14:paraId="73DB17AC" w14:textId="77777777" w:rsidR="00CD574F" w:rsidRDefault="00CD574F" w:rsidP="005D1165">
      <w:pPr>
        <w:jc w:val="both"/>
        <w:rPr>
          <w:rFonts w:asciiTheme="minorHAnsi" w:hAnsiTheme="minorHAnsi" w:cstheme="minorHAnsi"/>
        </w:rPr>
      </w:pPr>
    </w:p>
    <w:p w14:paraId="37281B78" w14:textId="77777777" w:rsidR="00CD574F" w:rsidRDefault="00CD574F" w:rsidP="005D1165">
      <w:pPr>
        <w:jc w:val="both"/>
        <w:rPr>
          <w:rFonts w:asciiTheme="minorHAnsi" w:hAnsiTheme="minorHAnsi" w:cstheme="minorHAnsi"/>
        </w:rPr>
      </w:pPr>
    </w:p>
    <w:p w14:paraId="18B29959" w14:textId="77777777" w:rsidR="00CD574F" w:rsidRDefault="00CD574F" w:rsidP="005D1165">
      <w:pPr>
        <w:jc w:val="both"/>
        <w:rPr>
          <w:rFonts w:asciiTheme="minorHAnsi" w:hAnsiTheme="minorHAnsi" w:cstheme="minorHAnsi"/>
        </w:rPr>
      </w:pPr>
    </w:p>
    <w:p w14:paraId="16B19B24" w14:textId="77777777" w:rsidR="00CD574F" w:rsidRDefault="00CD574F" w:rsidP="005D1165">
      <w:pPr>
        <w:jc w:val="both"/>
        <w:rPr>
          <w:rFonts w:asciiTheme="minorHAnsi" w:hAnsiTheme="minorHAnsi" w:cstheme="minorHAnsi"/>
        </w:rPr>
      </w:pPr>
    </w:p>
    <w:p w14:paraId="36996335" w14:textId="77777777" w:rsidR="00CD574F" w:rsidRPr="005D1165" w:rsidRDefault="00CD574F" w:rsidP="005D1165">
      <w:pPr>
        <w:jc w:val="both"/>
        <w:rPr>
          <w:rFonts w:asciiTheme="minorHAnsi" w:hAnsiTheme="minorHAnsi" w:cstheme="minorHAnsi"/>
        </w:rPr>
      </w:pPr>
    </w:p>
    <w:p w14:paraId="3B94D095" w14:textId="23875CDE" w:rsidR="00117734" w:rsidRPr="0059484D" w:rsidRDefault="003127DD" w:rsidP="0059484D">
      <w:pPr>
        <w:rPr>
          <w:bCs/>
        </w:rPr>
      </w:pPr>
      <w:r>
        <w:rPr>
          <w:b/>
          <w:noProof/>
          <w:lang w:eastAsia="fr-FR"/>
        </w:rPr>
        <mc:AlternateContent>
          <mc:Choice Requires="wps">
            <w:drawing>
              <wp:anchor distT="0" distB="0" distL="114300" distR="114300" simplePos="0" relativeHeight="251656704" behindDoc="0" locked="0" layoutInCell="1" allowOverlap="1" wp14:anchorId="272732D8" wp14:editId="1C5413E7">
                <wp:simplePos x="0" y="0"/>
                <wp:positionH relativeFrom="column">
                  <wp:posOffset>4642485</wp:posOffset>
                </wp:positionH>
                <wp:positionV relativeFrom="paragraph">
                  <wp:posOffset>3000375</wp:posOffset>
                </wp:positionV>
                <wp:extent cx="308610" cy="260985"/>
                <wp:effectExtent l="6985" t="15875" r="27305" b="1524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 cy="260985"/>
                        </a:xfrm>
                        <a:custGeom>
                          <a:avLst/>
                          <a:gdLst>
                            <a:gd name="T0" fmla="*/ 465 w 486"/>
                            <a:gd name="T1" fmla="*/ 4 h 411"/>
                            <a:gd name="T2" fmla="*/ 18 w 486"/>
                            <a:gd name="T3" fmla="*/ 381 h 411"/>
                            <a:gd name="T4" fmla="*/ 78 w 486"/>
                            <a:gd name="T5" fmla="*/ 384 h 411"/>
                            <a:gd name="T6" fmla="*/ 111 w 486"/>
                            <a:gd name="T7" fmla="*/ 351 h 411"/>
                            <a:gd name="T8" fmla="*/ 363 w 486"/>
                            <a:gd name="T9" fmla="*/ 144 h 411"/>
                            <a:gd name="T10" fmla="*/ 477 w 486"/>
                            <a:gd name="T11" fmla="*/ 48 h 411"/>
                            <a:gd name="T12" fmla="*/ 462 w 486"/>
                            <a:gd name="T13" fmla="*/ 0 h 411"/>
                          </a:gdLst>
                          <a:ahLst/>
                          <a:cxnLst>
                            <a:cxn ang="0">
                              <a:pos x="T0" y="T1"/>
                            </a:cxn>
                            <a:cxn ang="0">
                              <a:pos x="T2" y="T3"/>
                            </a:cxn>
                            <a:cxn ang="0">
                              <a:pos x="T4" y="T5"/>
                            </a:cxn>
                            <a:cxn ang="0">
                              <a:pos x="T6" y="T7"/>
                            </a:cxn>
                            <a:cxn ang="0">
                              <a:pos x="T8" y="T9"/>
                            </a:cxn>
                            <a:cxn ang="0">
                              <a:pos x="T10" y="T11"/>
                            </a:cxn>
                            <a:cxn ang="0">
                              <a:pos x="T12" y="T13"/>
                            </a:cxn>
                          </a:cxnLst>
                          <a:rect l="0" t="0" r="r" b="b"/>
                          <a:pathLst>
                            <a:path w="486" h="411">
                              <a:moveTo>
                                <a:pt x="465" y="4"/>
                              </a:moveTo>
                              <a:cubicBezTo>
                                <a:pt x="415" y="37"/>
                                <a:pt x="36" y="351"/>
                                <a:pt x="18" y="381"/>
                              </a:cubicBezTo>
                              <a:cubicBezTo>
                                <a:pt x="0" y="411"/>
                                <a:pt x="63" y="389"/>
                                <a:pt x="78" y="384"/>
                              </a:cubicBezTo>
                              <a:cubicBezTo>
                                <a:pt x="93" y="379"/>
                                <a:pt x="64" y="391"/>
                                <a:pt x="111" y="351"/>
                              </a:cubicBezTo>
                              <a:cubicBezTo>
                                <a:pt x="151" y="329"/>
                                <a:pt x="302" y="194"/>
                                <a:pt x="363" y="144"/>
                              </a:cubicBezTo>
                              <a:cubicBezTo>
                                <a:pt x="424" y="94"/>
                                <a:pt x="461" y="72"/>
                                <a:pt x="477" y="48"/>
                              </a:cubicBezTo>
                              <a:cubicBezTo>
                                <a:pt x="486" y="24"/>
                                <a:pt x="458" y="21"/>
                                <a:pt x="462" y="0"/>
                              </a:cubicBez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3D97F" id="Freeform 4" o:spid="_x0000_s1026" style="position:absolute;margin-left:365.55pt;margin-top:236.25pt;width:24.3pt;height: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" path="m465,4c415,37,36,351,18,381v-18,30,45,8,60,3c93,379,64,391,111,351,151,329,302,194,363,144,424,94,461,72,477,48,486,24,458,21,462,e" strokecolor="white">
                <v:path arrowok="t" o:connecttype="custom" o:connectlocs="295275,2540;11430,241935;49530,243840;70485,222885;230505,91440;302895,30480;293370,0" o:connectangles="0,0,0,0,0,0,0"/>
              </v:shape>
            </w:pict>
          </mc:Fallback>
        </mc:AlternateContent>
      </w:r>
      <w:r>
        <w:rPr>
          <w:b/>
          <w:noProof/>
          <w:lang w:eastAsia="fr-FR"/>
        </w:rPr>
        <mc:AlternateContent>
          <mc:Choice Requires="wps">
            <w:drawing>
              <wp:anchor distT="0" distB="0" distL="114300" distR="114300" simplePos="0" relativeHeight="251655680" behindDoc="0" locked="0" layoutInCell="1" allowOverlap="1" wp14:anchorId="25D64EC1" wp14:editId="30F804B7">
                <wp:simplePos x="0" y="0"/>
                <wp:positionH relativeFrom="column">
                  <wp:posOffset>4490085</wp:posOffset>
                </wp:positionH>
                <wp:positionV relativeFrom="paragraph">
                  <wp:posOffset>2847975</wp:posOffset>
                </wp:positionV>
                <wp:extent cx="308610" cy="260985"/>
                <wp:effectExtent l="6985" t="15875" r="27305" b="1524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 cy="260985"/>
                        </a:xfrm>
                        <a:custGeom>
                          <a:avLst/>
                          <a:gdLst>
                            <a:gd name="T0" fmla="*/ 465 w 486"/>
                            <a:gd name="T1" fmla="*/ 4 h 411"/>
                            <a:gd name="T2" fmla="*/ 18 w 486"/>
                            <a:gd name="T3" fmla="*/ 381 h 411"/>
                            <a:gd name="T4" fmla="*/ 78 w 486"/>
                            <a:gd name="T5" fmla="*/ 384 h 411"/>
                            <a:gd name="T6" fmla="*/ 111 w 486"/>
                            <a:gd name="T7" fmla="*/ 351 h 411"/>
                            <a:gd name="T8" fmla="*/ 363 w 486"/>
                            <a:gd name="T9" fmla="*/ 144 h 411"/>
                            <a:gd name="T10" fmla="*/ 477 w 486"/>
                            <a:gd name="T11" fmla="*/ 48 h 411"/>
                            <a:gd name="T12" fmla="*/ 462 w 486"/>
                            <a:gd name="T13" fmla="*/ 0 h 411"/>
                          </a:gdLst>
                          <a:ahLst/>
                          <a:cxnLst>
                            <a:cxn ang="0">
                              <a:pos x="T0" y="T1"/>
                            </a:cxn>
                            <a:cxn ang="0">
                              <a:pos x="T2" y="T3"/>
                            </a:cxn>
                            <a:cxn ang="0">
                              <a:pos x="T4" y="T5"/>
                            </a:cxn>
                            <a:cxn ang="0">
                              <a:pos x="T6" y="T7"/>
                            </a:cxn>
                            <a:cxn ang="0">
                              <a:pos x="T8" y="T9"/>
                            </a:cxn>
                            <a:cxn ang="0">
                              <a:pos x="T10" y="T11"/>
                            </a:cxn>
                            <a:cxn ang="0">
                              <a:pos x="T12" y="T13"/>
                            </a:cxn>
                          </a:cxnLst>
                          <a:rect l="0" t="0" r="r" b="b"/>
                          <a:pathLst>
                            <a:path w="486" h="411">
                              <a:moveTo>
                                <a:pt x="465" y="4"/>
                              </a:moveTo>
                              <a:cubicBezTo>
                                <a:pt x="415" y="37"/>
                                <a:pt x="36" y="351"/>
                                <a:pt x="18" y="381"/>
                              </a:cubicBezTo>
                              <a:cubicBezTo>
                                <a:pt x="0" y="411"/>
                                <a:pt x="63" y="389"/>
                                <a:pt x="78" y="384"/>
                              </a:cubicBezTo>
                              <a:cubicBezTo>
                                <a:pt x="93" y="379"/>
                                <a:pt x="64" y="391"/>
                                <a:pt x="111" y="351"/>
                              </a:cubicBezTo>
                              <a:cubicBezTo>
                                <a:pt x="151" y="329"/>
                                <a:pt x="302" y="194"/>
                                <a:pt x="363" y="144"/>
                              </a:cubicBezTo>
                              <a:cubicBezTo>
                                <a:pt x="424" y="94"/>
                                <a:pt x="461" y="72"/>
                                <a:pt x="477" y="48"/>
                              </a:cubicBezTo>
                              <a:cubicBezTo>
                                <a:pt x="486" y="24"/>
                                <a:pt x="458" y="21"/>
                                <a:pt x="462" y="0"/>
                              </a:cubicBez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23D4" id="Freeform 3" o:spid="_x0000_s1026" style="position:absolute;margin-left:353.55pt;margin-top:224.25pt;width:24.3pt;height:2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" path="m465,4c415,37,36,351,18,381v-18,30,45,8,60,3c93,379,64,391,111,351,151,329,302,194,363,144,424,94,461,72,477,48,486,24,458,21,462,e" strokecolor="white">
                <v:path arrowok="t" o:connecttype="custom" o:connectlocs="295275,2540;11430,241935;49530,243840;70485,222885;230505,91440;302895,30480;293370,0" o:connectangles="0,0,0,0,0,0,0"/>
              </v:shape>
            </w:pict>
          </mc:Fallback>
        </mc:AlternateContent>
      </w:r>
      <w:r>
        <w:rPr>
          <w:b/>
          <w:noProof/>
          <w:lang w:eastAsia="fr-FR"/>
        </w:rPr>
        <mc:AlternateContent>
          <mc:Choice Requires="wps">
            <w:drawing>
              <wp:anchor distT="0" distB="0" distL="114300" distR="114300" simplePos="0" relativeHeight="251654656" behindDoc="0" locked="0" layoutInCell="1" allowOverlap="1" wp14:anchorId="299811C4" wp14:editId="26A103F5">
                <wp:simplePos x="0" y="0"/>
                <wp:positionH relativeFrom="column">
                  <wp:posOffset>3861435</wp:posOffset>
                </wp:positionH>
                <wp:positionV relativeFrom="paragraph">
                  <wp:posOffset>3419475</wp:posOffset>
                </wp:positionV>
                <wp:extent cx="308610" cy="260985"/>
                <wp:effectExtent l="13335" t="15875" r="33655" b="1524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 cy="260985"/>
                        </a:xfrm>
                        <a:custGeom>
                          <a:avLst/>
                          <a:gdLst>
                            <a:gd name="T0" fmla="*/ 465 w 486"/>
                            <a:gd name="T1" fmla="*/ 4 h 411"/>
                            <a:gd name="T2" fmla="*/ 18 w 486"/>
                            <a:gd name="T3" fmla="*/ 381 h 411"/>
                            <a:gd name="T4" fmla="*/ 78 w 486"/>
                            <a:gd name="T5" fmla="*/ 384 h 411"/>
                            <a:gd name="T6" fmla="*/ 111 w 486"/>
                            <a:gd name="T7" fmla="*/ 351 h 411"/>
                            <a:gd name="T8" fmla="*/ 363 w 486"/>
                            <a:gd name="T9" fmla="*/ 144 h 411"/>
                            <a:gd name="T10" fmla="*/ 477 w 486"/>
                            <a:gd name="T11" fmla="*/ 48 h 411"/>
                            <a:gd name="T12" fmla="*/ 462 w 486"/>
                            <a:gd name="T13" fmla="*/ 0 h 411"/>
                          </a:gdLst>
                          <a:ahLst/>
                          <a:cxnLst>
                            <a:cxn ang="0">
                              <a:pos x="T0" y="T1"/>
                            </a:cxn>
                            <a:cxn ang="0">
                              <a:pos x="T2" y="T3"/>
                            </a:cxn>
                            <a:cxn ang="0">
                              <a:pos x="T4" y="T5"/>
                            </a:cxn>
                            <a:cxn ang="0">
                              <a:pos x="T6" y="T7"/>
                            </a:cxn>
                            <a:cxn ang="0">
                              <a:pos x="T8" y="T9"/>
                            </a:cxn>
                            <a:cxn ang="0">
                              <a:pos x="T10" y="T11"/>
                            </a:cxn>
                            <a:cxn ang="0">
                              <a:pos x="T12" y="T13"/>
                            </a:cxn>
                          </a:cxnLst>
                          <a:rect l="0" t="0" r="r" b="b"/>
                          <a:pathLst>
                            <a:path w="486" h="411">
                              <a:moveTo>
                                <a:pt x="465" y="4"/>
                              </a:moveTo>
                              <a:cubicBezTo>
                                <a:pt x="415" y="37"/>
                                <a:pt x="36" y="351"/>
                                <a:pt x="18" y="381"/>
                              </a:cubicBezTo>
                              <a:cubicBezTo>
                                <a:pt x="0" y="411"/>
                                <a:pt x="63" y="389"/>
                                <a:pt x="78" y="384"/>
                              </a:cubicBezTo>
                              <a:cubicBezTo>
                                <a:pt x="93" y="379"/>
                                <a:pt x="64" y="391"/>
                                <a:pt x="111" y="351"/>
                              </a:cubicBezTo>
                              <a:cubicBezTo>
                                <a:pt x="151" y="329"/>
                                <a:pt x="302" y="194"/>
                                <a:pt x="363" y="144"/>
                              </a:cubicBezTo>
                              <a:cubicBezTo>
                                <a:pt x="424" y="94"/>
                                <a:pt x="461" y="72"/>
                                <a:pt x="477" y="48"/>
                              </a:cubicBezTo>
                              <a:cubicBezTo>
                                <a:pt x="486" y="24"/>
                                <a:pt x="458" y="21"/>
                                <a:pt x="462" y="0"/>
                              </a:cubicBez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00441" id="Freeform 2" o:spid="_x0000_s1026" style="position:absolute;margin-left:304.05pt;margin-top:269.25pt;width:24.3pt;height:2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" path="m465,4c415,37,36,351,18,381v-18,30,45,8,60,3c93,379,64,391,111,351,151,329,302,194,363,144,424,94,461,72,477,48,486,24,458,21,462,e" strokecolor="white">
                <v:path arrowok="t" o:connecttype="custom" o:connectlocs="295275,2540;11430,241935;49530,243840;70485,222885;230505,91440;302895,30480;293370,0" o:connectangles="0,0,0,0,0,0,0"/>
              </v:shape>
            </w:pict>
          </mc:Fallback>
        </mc:AlternateContent>
      </w:r>
      <w:r w:rsidR="00292CCC" w:rsidRPr="00EA43B3">
        <w:rPr>
          <w:rFonts w:ascii="Calibri" w:hAnsi="Calibri" w:cs="Calibri"/>
          <w:b/>
          <w:u w:val="single"/>
        </w:rPr>
        <w:t>Document 1</w:t>
      </w:r>
    </w:p>
    <w:p w14:paraId="5712BF2A" w14:textId="77777777" w:rsidR="00117734" w:rsidRDefault="00117734" w:rsidP="00117734">
      <w:pPr>
        <w:rPr>
          <w:u w:val="single"/>
        </w:rPr>
      </w:pPr>
    </w:p>
    <w:p w14:paraId="053CA2B3" w14:textId="1FDF05E3" w:rsidR="00C2043B" w:rsidRDefault="0059484D" w:rsidP="0059484D">
      <w:pPr>
        <w:jc w:val="center"/>
      </w:pPr>
      <w:r>
        <w:rPr>
          <w:rFonts w:ascii="Arial" w:hAnsi="Arial" w:cs="Arial"/>
          <w:noProof/>
          <w:lang w:eastAsia="fr-FR"/>
        </w:rPr>
        <w:drawing>
          <wp:inline distT="0" distB="0" distL="0" distR="0" wp14:anchorId="49F19707" wp14:editId="7532708F">
            <wp:extent cx="4224562" cy="3439391"/>
            <wp:effectExtent l="19050" t="19050" r="24130" b="2794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srcRect/>
                    <a:stretch>
                      <a:fillRect/>
                    </a:stretch>
                  </pic:blipFill>
                  <pic:spPr bwMode="auto">
                    <a:xfrm>
                      <a:off x="0" y="0"/>
                      <a:ext cx="4235587" cy="3448367"/>
                    </a:xfrm>
                    <a:prstGeom prst="rect">
                      <a:avLst/>
                    </a:prstGeom>
                    <a:noFill/>
                    <a:ln w="9525">
                      <a:solidFill>
                        <a:schemeClr val="tx1"/>
                      </a:solidFill>
                      <a:miter lim="800000"/>
                      <a:headEnd/>
                      <a:tailEnd/>
                    </a:ln>
                  </pic:spPr>
                </pic:pic>
              </a:graphicData>
            </a:graphic>
          </wp:inline>
        </w:drawing>
      </w:r>
    </w:p>
    <w:p w14:paraId="7B7CC20C" w14:textId="198AC1FA" w:rsidR="00292CCC" w:rsidRPr="00BF7385" w:rsidRDefault="0059484D" w:rsidP="00BF7385">
      <w:pPr>
        <w:jc w:val="center"/>
        <w:rPr>
          <w:rFonts w:asciiTheme="minorHAnsi" w:hAnsiTheme="minorHAnsi" w:cstheme="minorHAnsi"/>
          <w:sz w:val="20"/>
          <w:szCs w:val="20"/>
        </w:rPr>
      </w:pPr>
      <w:r w:rsidRPr="00BF7385">
        <w:rPr>
          <w:rFonts w:asciiTheme="minorHAnsi" w:hAnsiTheme="minorHAnsi" w:cstheme="minorHAnsi"/>
          <w:sz w:val="20"/>
          <w:szCs w:val="20"/>
        </w:rPr>
        <w:t>https://nosdevoirs.fr/devoir/37561</w:t>
      </w:r>
    </w:p>
    <w:p w14:paraId="7C2D4A28" w14:textId="77777777" w:rsidR="00292CCC" w:rsidRDefault="00E837E6" w:rsidP="00117734">
      <w:pPr>
        <w:rPr>
          <w:rFonts w:ascii="Calibri" w:hAnsi="Calibri" w:cs="Calibri"/>
          <w:b/>
          <w:u w:val="single"/>
        </w:rPr>
      </w:pPr>
      <w:r w:rsidRPr="00EA43B3">
        <w:rPr>
          <w:rFonts w:ascii="Calibri" w:hAnsi="Calibri" w:cs="Calibri"/>
          <w:b/>
          <w:u w:val="single"/>
        </w:rPr>
        <w:t>Document 2</w:t>
      </w:r>
    </w:p>
    <w:p w14:paraId="1372EE8C" w14:textId="77777777" w:rsidR="00420821" w:rsidRDefault="00420821" w:rsidP="00117734">
      <w:pPr>
        <w:rPr>
          <w:rFonts w:ascii="Calibri" w:hAnsi="Calibri" w:cs="Calibri"/>
          <w:b/>
          <w:u w:val="single"/>
        </w:rPr>
      </w:pPr>
    </w:p>
    <w:p w14:paraId="15761B6D" w14:textId="77777777" w:rsidR="00CD574F" w:rsidRPr="00CD574F" w:rsidRDefault="00CD574F" w:rsidP="00CD574F">
      <w:pPr>
        <w:pBdr>
          <w:top w:val="single" w:sz="4" w:space="1" w:color="auto"/>
          <w:left w:val="single" w:sz="4" w:space="4" w:color="auto"/>
          <w:bottom w:val="single" w:sz="4" w:space="1" w:color="auto"/>
          <w:right w:val="single" w:sz="4" w:space="4" w:color="auto"/>
        </w:pBdr>
        <w:shd w:val="clear" w:color="auto" w:fill="FFFFFF"/>
        <w:suppressAutoHyphens w:val="0"/>
        <w:jc w:val="both"/>
        <w:textAlignment w:val="baseline"/>
        <w:outlineLvl w:val="2"/>
        <w:rPr>
          <w:rFonts w:asciiTheme="minorHAnsi" w:hAnsiTheme="minorHAnsi" w:cstheme="minorHAnsi"/>
          <w:bCs/>
          <w:sz w:val="20"/>
          <w:szCs w:val="20"/>
          <w:lang w:val="fr-BE" w:eastAsia="fr-BE"/>
        </w:rPr>
      </w:pPr>
      <w:r w:rsidRPr="00CD574F">
        <w:rPr>
          <w:rFonts w:asciiTheme="minorHAnsi" w:hAnsiTheme="minorHAnsi" w:cstheme="minorHAnsi"/>
          <w:bCs/>
          <w:sz w:val="20"/>
          <w:szCs w:val="20"/>
          <w:lang w:val="fr-BE" w:eastAsia="fr-BE"/>
        </w:rPr>
        <w:t>Elevés au Panama dans des bacs fermés, ces saumons génétiquement modifiés sont vendus depuis près d'un an par une société américaine. Au grand dam des écologistes.</w:t>
      </w:r>
    </w:p>
    <w:p w14:paraId="6F06EACE" w14:textId="77777777" w:rsidR="00CD574F" w:rsidRPr="00CD574F" w:rsidRDefault="00CD574F" w:rsidP="00CD574F">
      <w:pPr>
        <w:pBdr>
          <w:top w:val="single" w:sz="4" w:space="1" w:color="auto"/>
          <w:left w:val="single" w:sz="4" w:space="4" w:color="auto"/>
          <w:bottom w:val="single" w:sz="4" w:space="1" w:color="auto"/>
          <w:right w:val="single" w:sz="4" w:space="4" w:color="auto"/>
        </w:pBdr>
        <w:shd w:val="clear" w:color="auto" w:fill="FFFFFF"/>
        <w:suppressAutoHyphens w:val="0"/>
        <w:jc w:val="both"/>
        <w:textAlignment w:val="baseline"/>
        <w:rPr>
          <w:rFonts w:asciiTheme="minorHAnsi" w:hAnsiTheme="minorHAnsi" w:cstheme="minorHAnsi"/>
          <w:sz w:val="20"/>
          <w:szCs w:val="20"/>
          <w:lang w:val="fr-BE" w:eastAsia="fr-BE"/>
        </w:rPr>
      </w:pPr>
      <w:r w:rsidRPr="00CD574F">
        <w:rPr>
          <w:rFonts w:asciiTheme="minorHAnsi" w:hAnsiTheme="minorHAnsi" w:cstheme="minorHAnsi"/>
          <w:sz w:val="20"/>
          <w:szCs w:val="20"/>
          <w:lang w:val="fr-BE" w:eastAsia="fr-BE"/>
        </w:rPr>
        <w:t>C'est une première planétaire qui n'est pas sans susciter de l'inquiétude. Les supermarchés du Canada ont été les premiers au monde à commercialiser de la nourriture animale génétiquement modifiée, en l'occurrence du saumon. La société américaine AquaBounty Technologies a affirmé début août </w:t>
      </w:r>
      <w:hyperlink r:id="rId11" w:tgtFrame="_blank" w:history="1">
        <w:r w:rsidRPr="00CD574F">
          <w:rPr>
            <w:rFonts w:asciiTheme="minorHAnsi" w:hAnsiTheme="minorHAnsi" w:cstheme="minorHAnsi"/>
            <w:sz w:val="20"/>
            <w:szCs w:val="20"/>
            <w:bdr w:val="none" w:sz="0" w:space="0" w:color="auto" w:frame="1"/>
            <w:lang w:val="fr-BE" w:eastAsia="fr-BE"/>
          </w:rPr>
          <w:t>dans un communiqué</w:t>
        </w:r>
      </w:hyperlink>
      <w:r w:rsidRPr="00CD574F">
        <w:rPr>
          <w:rFonts w:asciiTheme="minorHAnsi" w:hAnsiTheme="minorHAnsi" w:cstheme="minorHAnsi"/>
          <w:sz w:val="20"/>
          <w:szCs w:val="20"/>
          <w:lang w:val="fr-BE" w:eastAsia="fr-BE"/>
        </w:rPr>
        <w:t> avoir vendu dans ce pays d'Amérique du nord près de cinq tonnes de ce poisson transgénique.</w:t>
      </w:r>
    </w:p>
    <w:p w14:paraId="57CB69B9" w14:textId="0F0A2576" w:rsidR="00CD574F" w:rsidRPr="00CD574F" w:rsidRDefault="00CD574F" w:rsidP="00CD574F">
      <w:pPr>
        <w:pBdr>
          <w:top w:val="single" w:sz="4" w:space="1" w:color="auto"/>
          <w:left w:val="single" w:sz="4" w:space="4" w:color="auto"/>
          <w:bottom w:val="single" w:sz="4" w:space="1" w:color="auto"/>
          <w:right w:val="single" w:sz="4" w:space="4" w:color="auto"/>
        </w:pBdr>
        <w:shd w:val="clear" w:color="auto" w:fill="FFFFFF"/>
        <w:suppressAutoHyphens w:val="0"/>
        <w:jc w:val="both"/>
        <w:textAlignment w:val="baseline"/>
        <w:rPr>
          <w:rFonts w:asciiTheme="minorHAnsi" w:hAnsiTheme="minorHAnsi" w:cstheme="minorHAnsi"/>
          <w:sz w:val="20"/>
          <w:szCs w:val="20"/>
          <w:lang w:val="fr-BE" w:eastAsia="fr-BE"/>
        </w:rPr>
      </w:pPr>
      <w:r w:rsidRPr="00CD574F">
        <w:rPr>
          <w:rFonts w:asciiTheme="minorHAnsi" w:hAnsiTheme="minorHAnsi" w:cstheme="minorHAnsi"/>
          <w:sz w:val="20"/>
          <w:szCs w:val="20"/>
          <w:lang w:val="fr-BE" w:eastAsia="fr-BE"/>
        </w:rPr>
        <w:t>Approuvé par les autorités sanitaires au printemps 2016 après 25 ans d'attente, le saumon de la firme américaine est donc le premier génétiquement modifié à terminer sa course dans des rayons puis des estomacs humains. Le saumon «AquAdvantage» - c'est son nom -, a vu le jour en 1982 dans les laboratoires d'AquaBounty Technologies. Son point fort : il se développe plus vite qu'un saumon «normal», explique </w:t>
      </w:r>
      <w:hyperlink r:id="rId12" w:anchor="link_time=1502699649" w:tgtFrame="_blank" w:history="1">
        <w:r w:rsidRPr="00CD574F">
          <w:rPr>
            <w:rFonts w:asciiTheme="minorHAnsi" w:hAnsiTheme="minorHAnsi" w:cstheme="minorHAnsi"/>
            <w:sz w:val="20"/>
            <w:szCs w:val="20"/>
            <w:bdr w:val="none" w:sz="0" w:space="0" w:color="auto" w:frame="1"/>
            <w:lang w:val="fr-BE" w:eastAsia="fr-BE"/>
          </w:rPr>
          <w:t>Le Monde</w:t>
        </w:r>
      </w:hyperlink>
      <w:r w:rsidRPr="00CD574F">
        <w:rPr>
          <w:rFonts w:asciiTheme="minorHAnsi" w:hAnsiTheme="minorHAnsi" w:cstheme="minorHAnsi"/>
          <w:sz w:val="20"/>
          <w:szCs w:val="20"/>
          <w:lang w:val="fr-BE" w:eastAsia="fr-BE"/>
        </w:rPr>
        <w:t>. Il peut ainsi atteindre sa taille adulte en seulement 16 à 18 mois, contre 30 mois pour son homologue non-transgénique de l'Atlantique.</w:t>
      </w:r>
    </w:p>
    <w:p w14:paraId="753F4355" w14:textId="6EC723D6" w:rsidR="00CD574F" w:rsidRPr="00CD574F" w:rsidRDefault="00CD574F" w:rsidP="00CD574F">
      <w:pPr>
        <w:pBdr>
          <w:top w:val="single" w:sz="4" w:space="1" w:color="auto"/>
          <w:left w:val="single" w:sz="4" w:space="4" w:color="auto"/>
          <w:bottom w:val="single" w:sz="4" w:space="1" w:color="auto"/>
          <w:right w:val="single" w:sz="4" w:space="4" w:color="auto"/>
        </w:pBdr>
        <w:shd w:val="clear" w:color="auto" w:fill="FFFFFF"/>
        <w:suppressAutoHyphens w:val="0"/>
        <w:jc w:val="both"/>
        <w:textAlignment w:val="baseline"/>
        <w:rPr>
          <w:rFonts w:asciiTheme="minorHAnsi" w:hAnsiTheme="minorHAnsi" w:cstheme="minorHAnsi"/>
          <w:sz w:val="20"/>
          <w:szCs w:val="20"/>
          <w:lang w:val="fr-BE" w:eastAsia="fr-BE"/>
        </w:rPr>
      </w:pPr>
      <w:r w:rsidRPr="00CD574F">
        <w:rPr>
          <w:rFonts w:asciiTheme="minorHAnsi" w:hAnsiTheme="minorHAnsi" w:cstheme="minorHAnsi"/>
          <w:sz w:val="20"/>
          <w:szCs w:val="20"/>
          <w:lang w:val="fr-BE" w:eastAsia="fr-BE"/>
        </w:rPr>
        <w:t>Et ce n'est pas tout. Grâce à son gène issu d'une variété de saumon du Pacifique, le poisson modifié «nécessite(...) 75 % de nourriture en moins pour atteindre la taille d’un saumon sauvage, réduisant jusqu’à 25 fois son empreinte carbone», écrit </w:t>
      </w:r>
      <w:hyperlink r:id="rId13" w:tgtFrame="_blank" w:history="1">
        <w:r w:rsidRPr="00CD574F">
          <w:rPr>
            <w:rFonts w:asciiTheme="minorHAnsi" w:hAnsiTheme="minorHAnsi" w:cstheme="minorHAnsi"/>
            <w:sz w:val="20"/>
            <w:szCs w:val="20"/>
            <w:bdr w:val="none" w:sz="0" w:space="0" w:color="auto" w:frame="1"/>
            <w:lang w:val="fr-BE" w:eastAsia="fr-BE"/>
          </w:rPr>
          <w:t>The Guardian</w:t>
        </w:r>
      </w:hyperlink>
      <w:r w:rsidRPr="00CD574F">
        <w:rPr>
          <w:rFonts w:asciiTheme="minorHAnsi" w:hAnsiTheme="minorHAnsi" w:cstheme="minorHAnsi"/>
          <w:sz w:val="20"/>
          <w:szCs w:val="20"/>
          <w:lang w:val="fr-BE" w:eastAsia="fr-BE"/>
        </w:rPr>
        <w:t>, citant la société. A la clé, on l'aura compris, une productivité en hausse pour l'entreprise, le tout enrobé dans des arguments écologiques.</w:t>
      </w:r>
    </w:p>
    <w:p w14:paraId="17070F70" w14:textId="77777777" w:rsidR="00CD574F" w:rsidRPr="00CD574F" w:rsidRDefault="00CD574F" w:rsidP="00BF7385">
      <w:pPr>
        <w:pBdr>
          <w:top w:val="single" w:sz="4" w:space="1" w:color="auto"/>
          <w:left w:val="single" w:sz="4" w:space="4" w:color="auto"/>
          <w:bottom w:val="single" w:sz="4" w:space="1" w:color="auto"/>
          <w:right w:val="single" w:sz="4" w:space="4" w:color="auto"/>
        </w:pBdr>
        <w:shd w:val="clear" w:color="auto" w:fill="FFFFFF"/>
        <w:suppressAutoHyphens w:val="0"/>
        <w:ind w:firstLine="708"/>
        <w:jc w:val="both"/>
        <w:textAlignment w:val="baseline"/>
        <w:outlineLvl w:val="1"/>
        <w:rPr>
          <w:rFonts w:asciiTheme="minorHAnsi" w:hAnsiTheme="minorHAnsi" w:cstheme="minorHAnsi"/>
          <w:bCs/>
          <w:sz w:val="20"/>
          <w:szCs w:val="20"/>
          <w:lang w:val="fr-BE" w:eastAsia="fr-BE"/>
        </w:rPr>
      </w:pPr>
      <w:r w:rsidRPr="00CD574F">
        <w:rPr>
          <w:rFonts w:asciiTheme="minorHAnsi" w:hAnsiTheme="minorHAnsi" w:cstheme="minorHAnsi"/>
          <w:bCs/>
          <w:sz w:val="20"/>
          <w:szCs w:val="20"/>
          <w:lang w:val="fr-BE" w:eastAsia="fr-BE"/>
        </w:rPr>
        <w:t>Les Canadiens « cobayes », selon des associations écologistes</w:t>
      </w:r>
    </w:p>
    <w:p w14:paraId="53D70D03" w14:textId="5F92E1A8" w:rsidR="00CD574F" w:rsidRPr="00CD574F" w:rsidRDefault="00CD574F" w:rsidP="00CD574F">
      <w:pPr>
        <w:pBdr>
          <w:top w:val="single" w:sz="4" w:space="1" w:color="auto"/>
          <w:left w:val="single" w:sz="4" w:space="4" w:color="auto"/>
          <w:bottom w:val="single" w:sz="4" w:space="1" w:color="auto"/>
          <w:right w:val="single" w:sz="4" w:space="4" w:color="auto"/>
        </w:pBdr>
        <w:shd w:val="clear" w:color="auto" w:fill="FFFFFF"/>
        <w:suppressAutoHyphens w:val="0"/>
        <w:jc w:val="both"/>
        <w:textAlignment w:val="baseline"/>
        <w:rPr>
          <w:rFonts w:asciiTheme="minorHAnsi" w:hAnsiTheme="minorHAnsi" w:cstheme="minorHAnsi"/>
          <w:sz w:val="20"/>
          <w:szCs w:val="20"/>
          <w:lang w:val="fr-BE" w:eastAsia="fr-BE"/>
        </w:rPr>
      </w:pPr>
      <w:r w:rsidRPr="00CD574F">
        <w:rPr>
          <w:rFonts w:asciiTheme="minorHAnsi" w:hAnsiTheme="minorHAnsi" w:cstheme="minorHAnsi"/>
          <w:sz w:val="20"/>
          <w:szCs w:val="20"/>
          <w:lang w:val="fr-BE" w:eastAsia="fr-BE"/>
        </w:rPr>
        <w:t>Outre-Atlantique, le saumon «AquAdvantage» fait bondir les écologistes, qui estiment que les consommateurs canadiens sont des «cobayes». Et pour cause, ces saumons ne seraient pas étiquetés «génétiquement modifiés». Sous la pression d'associations, plusieurs grandes surfaces, dont Sobeys, Loblaws et le géant de la vente en gros, Costco, ont annoncé qu'elles n'en vendraient pas, précise Le Monde. Aux Etats-Unis, après avoir donné son accord fin 2015, la </w:t>
      </w:r>
      <w:r w:rsidRPr="00CD574F">
        <w:rPr>
          <w:rFonts w:asciiTheme="minorHAnsi" w:hAnsiTheme="minorHAnsi" w:cstheme="minorHAnsi"/>
          <w:i/>
          <w:iCs/>
          <w:sz w:val="20"/>
          <w:szCs w:val="20"/>
          <w:bdr w:val="none" w:sz="0" w:space="0" w:color="auto" w:frame="1"/>
          <w:lang w:val="fr-BE" w:eastAsia="fr-BE"/>
        </w:rPr>
        <w:t>Food and Drug Administration </w:t>
      </w:r>
      <w:r w:rsidRPr="00CD574F">
        <w:rPr>
          <w:rFonts w:asciiTheme="minorHAnsi" w:hAnsiTheme="minorHAnsi" w:cstheme="minorHAnsi"/>
          <w:sz w:val="20"/>
          <w:szCs w:val="20"/>
          <w:lang w:val="fr-BE" w:eastAsia="fr-BE"/>
        </w:rPr>
        <w:t>(FDA) a de son côté suspendu sa décision deux mois plus tard, en attendant davantage de garanties sur cette question de l'étiquetage.</w:t>
      </w:r>
    </w:p>
    <w:p w14:paraId="7C1B0553" w14:textId="77777777" w:rsidR="00CD574F" w:rsidRPr="00CD574F" w:rsidRDefault="00CD574F" w:rsidP="00CD574F">
      <w:pPr>
        <w:pBdr>
          <w:top w:val="single" w:sz="4" w:space="1" w:color="auto"/>
          <w:left w:val="single" w:sz="4" w:space="4" w:color="auto"/>
          <w:bottom w:val="single" w:sz="4" w:space="1" w:color="auto"/>
          <w:right w:val="single" w:sz="4" w:space="4" w:color="auto"/>
        </w:pBdr>
        <w:shd w:val="clear" w:color="auto" w:fill="FFFFFF"/>
        <w:suppressAutoHyphens w:val="0"/>
        <w:jc w:val="both"/>
        <w:textAlignment w:val="baseline"/>
        <w:rPr>
          <w:rFonts w:asciiTheme="minorHAnsi" w:hAnsiTheme="minorHAnsi" w:cstheme="minorHAnsi"/>
          <w:sz w:val="20"/>
          <w:szCs w:val="20"/>
          <w:lang w:val="fr-BE" w:eastAsia="fr-BE"/>
        </w:rPr>
      </w:pPr>
      <w:r w:rsidRPr="00CD574F">
        <w:rPr>
          <w:rFonts w:asciiTheme="minorHAnsi" w:hAnsiTheme="minorHAnsi" w:cstheme="minorHAnsi"/>
          <w:sz w:val="20"/>
          <w:szCs w:val="20"/>
          <w:lang w:val="fr-BE" w:eastAsia="fr-BE"/>
        </w:rPr>
        <w:t>Certains écologistes craignent enfin que ces «saumons GM» ne s'échappent dans la mer et «contaminent» génétiquement des variétés sauvages ou non-transgéniques. Un risque balayé d'un revers de la main par AquaBounty Technologies, qui assure que ses saumons sont stériles et uniquement élevés dans des bacs fermés, au Panama.</w:t>
      </w:r>
    </w:p>
    <w:p w14:paraId="3B361B6B" w14:textId="6566BFAF" w:rsidR="00420821" w:rsidRPr="00CD574F" w:rsidRDefault="00CD574F" w:rsidP="00CD574F">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CD574F">
        <w:rPr>
          <w:rFonts w:ascii="Calibri" w:hAnsi="Calibri" w:cs="Calibri"/>
          <w:sz w:val="18"/>
          <w:szCs w:val="18"/>
        </w:rPr>
        <w:t>http://www.leparisien.fr/societe/du-saumon-transgenique-commercialise-pour-la-premiere-fois-au-canada-14-08-2017-7192620.php</w:t>
      </w:r>
    </w:p>
    <w:p w14:paraId="0C77EF1F" w14:textId="77777777" w:rsidR="004963DA" w:rsidRPr="00D62BEF" w:rsidRDefault="004963DA" w:rsidP="00117734">
      <w:pPr>
        <w:rPr>
          <w:rFonts w:ascii="Calibri" w:hAnsi="Calibri" w:cs="Calibri"/>
          <w:sz w:val="20"/>
          <w:szCs w:val="20"/>
        </w:rPr>
        <w:sectPr w:rsidR="004963DA" w:rsidRPr="00D62BEF" w:rsidSect="00420821">
          <w:footerReference w:type="even" r:id="rId14"/>
          <w:footerReference w:type="default" r:id="rId15"/>
          <w:pgSz w:w="11905" w:h="16837"/>
          <w:pgMar w:top="1276" w:right="1132" w:bottom="1417" w:left="1417" w:header="720" w:footer="708" w:gutter="0"/>
          <w:cols w:space="720"/>
          <w:docGrid w:linePitch="360"/>
        </w:sectPr>
      </w:pPr>
    </w:p>
    <w:p w14:paraId="701D29A3" w14:textId="77777777" w:rsidR="004963DA" w:rsidRPr="00D62BEF" w:rsidRDefault="004963DA" w:rsidP="00A44B87">
      <w:pPr>
        <w:rPr>
          <w:rFonts w:ascii="Calibri" w:hAnsi="Calibri" w:cs="Calibri"/>
          <w:sz w:val="20"/>
          <w:szCs w:val="20"/>
        </w:rPr>
      </w:pPr>
      <w:bookmarkStart w:id="0" w:name="_GoBack"/>
      <w:bookmarkEnd w:id="0"/>
    </w:p>
    <w:sectPr w:rsidR="004963DA" w:rsidRPr="00D62BEF" w:rsidSect="00A44B87">
      <w:pgSz w:w="11905" w:h="16837"/>
      <w:pgMar w:top="539" w:right="1134" w:bottom="1418"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BB9C7" w14:textId="77777777" w:rsidR="001443C8" w:rsidRDefault="001443C8">
      <w:r>
        <w:separator/>
      </w:r>
    </w:p>
  </w:endnote>
  <w:endnote w:type="continuationSeparator" w:id="0">
    <w:p w14:paraId="06193B42" w14:textId="77777777" w:rsidR="001443C8" w:rsidRDefault="0014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B6EB" w14:textId="77777777" w:rsidR="00420821" w:rsidRDefault="00420821" w:rsidP="000C72B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7D3495E" w14:textId="77777777" w:rsidR="00420821" w:rsidRDefault="00420821" w:rsidP="0042082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3DE6" w14:textId="3EF32A68" w:rsidR="00420821" w:rsidRPr="00420821" w:rsidRDefault="00420821" w:rsidP="000C72B2">
    <w:pPr>
      <w:pStyle w:val="Pieddepage"/>
      <w:framePr w:wrap="around" w:vAnchor="text" w:hAnchor="margin" w:xAlign="right" w:y="1"/>
      <w:rPr>
        <w:rStyle w:val="Numrodepage"/>
        <w:rFonts w:asciiTheme="minorHAnsi" w:hAnsiTheme="minorHAnsi"/>
        <w:sz w:val="20"/>
        <w:szCs w:val="20"/>
      </w:rPr>
    </w:pPr>
    <w:r w:rsidRPr="00420821">
      <w:rPr>
        <w:rStyle w:val="Numrodepage"/>
        <w:rFonts w:asciiTheme="minorHAnsi" w:hAnsiTheme="minorHAnsi"/>
        <w:sz w:val="20"/>
        <w:szCs w:val="20"/>
      </w:rPr>
      <w:fldChar w:fldCharType="begin"/>
    </w:r>
    <w:r w:rsidRPr="00420821">
      <w:rPr>
        <w:rStyle w:val="Numrodepage"/>
        <w:rFonts w:asciiTheme="minorHAnsi" w:hAnsiTheme="minorHAnsi"/>
        <w:sz w:val="20"/>
        <w:szCs w:val="20"/>
      </w:rPr>
      <w:instrText xml:space="preserve">PAGE  </w:instrText>
    </w:r>
    <w:r w:rsidRPr="00420821">
      <w:rPr>
        <w:rStyle w:val="Numrodepage"/>
        <w:rFonts w:asciiTheme="minorHAnsi" w:hAnsiTheme="minorHAnsi"/>
        <w:sz w:val="20"/>
        <w:szCs w:val="20"/>
      </w:rPr>
      <w:fldChar w:fldCharType="separate"/>
    </w:r>
    <w:r w:rsidR="007004A6">
      <w:rPr>
        <w:rStyle w:val="Numrodepage"/>
        <w:rFonts w:asciiTheme="minorHAnsi" w:hAnsiTheme="minorHAnsi"/>
        <w:noProof/>
        <w:sz w:val="20"/>
        <w:szCs w:val="20"/>
      </w:rPr>
      <w:t>4</w:t>
    </w:r>
    <w:r w:rsidRPr="00420821">
      <w:rPr>
        <w:rStyle w:val="Numrodepage"/>
        <w:rFonts w:asciiTheme="minorHAnsi" w:hAnsiTheme="minorHAnsi"/>
        <w:sz w:val="20"/>
        <w:szCs w:val="20"/>
      </w:rPr>
      <w:fldChar w:fldCharType="end"/>
    </w:r>
    <w:r>
      <w:rPr>
        <w:rStyle w:val="Numrodepage"/>
        <w:rFonts w:asciiTheme="minorHAnsi" w:hAnsiTheme="minorHAnsi"/>
        <w:sz w:val="20"/>
        <w:szCs w:val="20"/>
      </w:rPr>
      <w:t>/4</w:t>
    </w:r>
  </w:p>
  <w:p w14:paraId="77DE4EC0" w14:textId="7346A82C" w:rsidR="00532B44" w:rsidRPr="00420821" w:rsidRDefault="00420821" w:rsidP="00420821">
    <w:pPr>
      <w:pStyle w:val="Pieddepage"/>
      <w:ind w:right="360"/>
      <w:rPr>
        <w:rFonts w:asciiTheme="minorHAnsi" w:hAnsiTheme="minorHAnsi"/>
        <w:sz w:val="20"/>
        <w:szCs w:val="20"/>
        <w:lang w:val="fr-BE"/>
      </w:rPr>
    </w:pPr>
    <w:r w:rsidRPr="00420821">
      <w:rPr>
        <w:rFonts w:asciiTheme="minorHAnsi" w:hAnsiTheme="minorHAnsi"/>
        <w:b/>
        <w:bCs/>
        <w:smallCaps/>
        <w:sz w:val="20"/>
        <w:szCs w:val="20"/>
        <w:lang w:val="fr-BE"/>
      </w:rPr>
      <w:t>Document de travail</w:t>
    </w:r>
    <w:r w:rsidRPr="00420821">
      <w:rPr>
        <w:rFonts w:asciiTheme="minorHAnsi" w:hAnsiTheme="minorHAnsi"/>
        <w:sz w:val="20"/>
        <w:szCs w:val="20"/>
        <w:lang w:val="fr-BE"/>
      </w:rPr>
      <w:t xml:space="preserve"> - </w:t>
    </w:r>
    <w:r w:rsidR="00C035C3">
      <w:rPr>
        <w:rFonts w:asciiTheme="minorHAnsi" w:hAnsiTheme="minorHAnsi"/>
        <w:sz w:val="20"/>
        <w:szCs w:val="20"/>
        <w:lang w:val="fr-BE"/>
      </w:rPr>
      <w:t xml:space="preserve"> Question de compétence –</w:t>
    </w:r>
    <w:r w:rsidR="00852409">
      <w:rPr>
        <w:rFonts w:asciiTheme="minorHAnsi" w:hAnsiTheme="minorHAnsi"/>
        <w:sz w:val="20"/>
        <w:szCs w:val="20"/>
        <w:lang w:val="fr-BE"/>
      </w:rPr>
      <w:t xml:space="preserve"> </w:t>
    </w:r>
    <w:r w:rsidR="00C035C3">
      <w:rPr>
        <w:rFonts w:asciiTheme="minorHAnsi" w:hAnsiTheme="minorHAnsi"/>
        <w:sz w:val="20"/>
        <w:szCs w:val="20"/>
        <w:lang w:val="fr-BE"/>
      </w:rPr>
      <w:t>Formation scientifique</w:t>
    </w:r>
    <w:r w:rsidR="00852409">
      <w:rPr>
        <w:rFonts w:asciiTheme="minorHAnsi" w:hAnsiTheme="minorHAnsi"/>
        <w:sz w:val="20"/>
        <w:szCs w:val="20"/>
        <w:lang w:val="fr-BE"/>
      </w:rPr>
      <w:t xml:space="preserve"> – </w:t>
    </w:r>
    <w:r w:rsidR="007004A6">
      <w:rPr>
        <w:rFonts w:asciiTheme="minorHAnsi" w:hAnsiTheme="minorHAnsi"/>
        <w:sz w:val="20"/>
        <w:szCs w:val="20"/>
        <w:lang w:val="fr-BE"/>
      </w:rPr>
      <w:t xml:space="preserve">5 TQ/P </w:t>
    </w:r>
    <w:r w:rsidR="007004A6">
      <w:rPr>
        <w:rFonts w:asciiTheme="majorHAnsi" w:hAnsiTheme="majorHAnsi"/>
        <w:sz w:val="20"/>
        <w:szCs w:val="20"/>
      </w:rPr>
      <w:t xml:space="preserve">– </w:t>
    </w:r>
    <w:r w:rsidR="007004A6">
      <w:rPr>
        <w:rFonts w:asciiTheme="minorHAnsi" w:hAnsiTheme="minorHAnsi"/>
        <w:sz w:val="20"/>
        <w:szCs w:val="20"/>
        <w:lang w:val="fr-BE"/>
      </w:rPr>
      <w:t>UAA13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5AD4" w14:textId="77777777" w:rsidR="001443C8" w:rsidRDefault="001443C8">
      <w:r>
        <w:separator/>
      </w:r>
    </w:p>
  </w:footnote>
  <w:footnote w:type="continuationSeparator" w:id="0">
    <w:p w14:paraId="72753AEE" w14:textId="77777777" w:rsidR="001443C8" w:rsidRDefault="0014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C01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5F5E3C"/>
    <w:multiLevelType w:val="hybridMultilevel"/>
    <w:tmpl w:val="694E6042"/>
    <w:lvl w:ilvl="0" w:tplc="040C0005">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4401E"/>
    <w:multiLevelType w:val="hybridMultilevel"/>
    <w:tmpl w:val="1DB06D2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92153D"/>
    <w:multiLevelType w:val="hybridMultilevel"/>
    <w:tmpl w:val="BCBE3A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74302"/>
    <w:multiLevelType w:val="hybridMultilevel"/>
    <w:tmpl w:val="40848B16"/>
    <w:lvl w:ilvl="0" w:tplc="90EAEA56">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2A6E0B"/>
    <w:multiLevelType w:val="hybridMultilevel"/>
    <w:tmpl w:val="D034D3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763E3"/>
    <w:multiLevelType w:val="hybridMultilevel"/>
    <w:tmpl w:val="7A64E6F0"/>
    <w:lvl w:ilvl="0" w:tplc="04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34E112C"/>
    <w:multiLevelType w:val="multilevel"/>
    <w:tmpl w:val="DBCEEC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450"/>
        </w:tabs>
        <w:ind w:left="450" w:hanging="39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9" w15:restartNumberingAfterBreak="0">
    <w:nsid w:val="2731485E"/>
    <w:multiLevelType w:val="hybridMultilevel"/>
    <w:tmpl w:val="814E1B0A"/>
    <w:lvl w:ilvl="0" w:tplc="9508C648">
      <w:start w:val="1"/>
      <w:numFmt w:val="decimal"/>
      <w:lvlText w:val="%1."/>
      <w:lvlJc w:val="left"/>
      <w:pPr>
        <w:tabs>
          <w:tab w:val="num" w:pos="720"/>
        </w:tabs>
        <w:ind w:left="720" w:hanging="360"/>
      </w:pPr>
      <w:rPr>
        <w:rFonts w:hint="default"/>
      </w:rPr>
    </w:lvl>
    <w:lvl w:ilvl="1" w:tplc="412A4A02">
      <w:numFmt w:val="none"/>
      <w:lvlText w:val=""/>
      <w:lvlJc w:val="left"/>
      <w:pPr>
        <w:tabs>
          <w:tab w:val="num" w:pos="360"/>
        </w:tabs>
      </w:pPr>
    </w:lvl>
    <w:lvl w:ilvl="2" w:tplc="811A6902">
      <w:numFmt w:val="none"/>
      <w:lvlText w:val=""/>
      <w:lvlJc w:val="left"/>
      <w:pPr>
        <w:tabs>
          <w:tab w:val="num" w:pos="360"/>
        </w:tabs>
      </w:pPr>
    </w:lvl>
    <w:lvl w:ilvl="3" w:tplc="CACC9D2C">
      <w:numFmt w:val="none"/>
      <w:lvlText w:val=""/>
      <w:lvlJc w:val="left"/>
      <w:pPr>
        <w:tabs>
          <w:tab w:val="num" w:pos="360"/>
        </w:tabs>
      </w:pPr>
    </w:lvl>
    <w:lvl w:ilvl="4" w:tplc="21A07D00">
      <w:numFmt w:val="none"/>
      <w:lvlText w:val=""/>
      <w:lvlJc w:val="left"/>
      <w:pPr>
        <w:tabs>
          <w:tab w:val="num" w:pos="360"/>
        </w:tabs>
      </w:pPr>
    </w:lvl>
    <w:lvl w:ilvl="5" w:tplc="06702EB6">
      <w:numFmt w:val="none"/>
      <w:lvlText w:val=""/>
      <w:lvlJc w:val="left"/>
      <w:pPr>
        <w:tabs>
          <w:tab w:val="num" w:pos="360"/>
        </w:tabs>
      </w:pPr>
    </w:lvl>
    <w:lvl w:ilvl="6" w:tplc="71DA4B3C">
      <w:numFmt w:val="none"/>
      <w:lvlText w:val=""/>
      <w:lvlJc w:val="left"/>
      <w:pPr>
        <w:tabs>
          <w:tab w:val="num" w:pos="360"/>
        </w:tabs>
      </w:pPr>
    </w:lvl>
    <w:lvl w:ilvl="7" w:tplc="C9986016">
      <w:numFmt w:val="none"/>
      <w:lvlText w:val=""/>
      <w:lvlJc w:val="left"/>
      <w:pPr>
        <w:tabs>
          <w:tab w:val="num" w:pos="360"/>
        </w:tabs>
      </w:pPr>
    </w:lvl>
    <w:lvl w:ilvl="8" w:tplc="9C48DEBC">
      <w:numFmt w:val="none"/>
      <w:lvlText w:val=""/>
      <w:lvlJc w:val="left"/>
      <w:pPr>
        <w:tabs>
          <w:tab w:val="num" w:pos="360"/>
        </w:tabs>
      </w:pPr>
    </w:lvl>
  </w:abstractNum>
  <w:abstractNum w:abstractNumId="10" w15:restartNumberingAfterBreak="0">
    <w:nsid w:val="2BEE0421"/>
    <w:multiLevelType w:val="hybridMultilevel"/>
    <w:tmpl w:val="EF1456C4"/>
    <w:lvl w:ilvl="0" w:tplc="B5EA4C5C">
      <w:start w:val="1"/>
      <w:numFmt w:val="decimal"/>
      <w:lvlText w:val="%1."/>
      <w:lvlJc w:val="left"/>
      <w:pPr>
        <w:tabs>
          <w:tab w:val="num" w:pos="360"/>
        </w:tabs>
        <w:ind w:left="360" w:hanging="360"/>
      </w:pPr>
      <w:rPr>
        <w:rFonts w:hint="default"/>
        <w:b/>
        <w:bCs/>
      </w:rPr>
    </w:lvl>
    <w:lvl w:ilvl="1" w:tplc="080C0019">
      <w:start w:val="1"/>
      <w:numFmt w:val="lowerLetter"/>
      <w:lvlText w:val="%2."/>
      <w:lvlJc w:val="left"/>
      <w:pPr>
        <w:tabs>
          <w:tab w:val="num" w:pos="1440"/>
        </w:tabs>
        <w:ind w:left="1440" w:hanging="360"/>
      </w:pPr>
      <w:rPr>
        <w:rFonts w:hint="default"/>
      </w:rPr>
    </w:lvl>
    <w:lvl w:ilvl="2" w:tplc="7214E994">
      <w:numFmt w:val="bullet"/>
      <w:lvlText w:val="-"/>
      <w:lvlJc w:val="left"/>
      <w:pPr>
        <w:tabs>
          <w:tab w:val="num" w:pos="2340"/>
        </w:tabs>
        <w:ind w:left="2340" w:hanging="360"/>
      </w:pPr>
      <w:rPr>
        <w:rFonts w:ascii="Times New Roman" w:eastAsia="Times New Roman" w:hAnsi="Times New Roman" w:cs="Times New Roman" w:hint="default"/>
      </w:r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1" w15:restartNumberingAfterBreak="0">
    <w:nsid w:val="2F700B51"/>
    <w:multiLevelType w:val="hybridMultilevel"/>
    <w:tmpl w:val="B26A14D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1FC5C25"/>
    <w:multiLevelType w:val="hybridMultilevel"/>
    <w:tmpl w:val="A5949B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512D02"/>
    <w:multiLevelType w:val="hybridMultilevel"/>
    <w:tmpl w:val="1DF6D3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4B0527F"/>
    <w:multiLevelType w:val="hybridMultilevel"/>
    <w:tmpl w:val="2712541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5837FEA"/>
    <w:multiLevelType w:val="hybridMultilevel"/>
    <w:tmpl w:val="7B82A06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4C162CA4"/>
    <w:multiLevelType w:val="hybridMultilevel"/>
    <w:tmpl w:val="99D2B25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502DCD"/>
    <w:multiLevelType w:val="hybridMultilevel"/>
    <w:tmpl w:val="B76AD87A"/>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6F4B91"/>
    <w:multiLevelType w:val="hybridMultilevel"/>
    <w:tmpl w:val="5AC49A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3B7FED"/>
    <w:multiLevelType w:val="hybridMultilevel"/>
    <w:tmpl w:val="D1543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6A68CA"/>
    <w:multiLevelType w:val="hybridMultilevel"/>
    <w:tmpl w:val="CC14D170"/>
    <w:lvl w:ilvl="0" w:tplc="20FCE2A0">
      <w:numFmt w:val="bullet"/>
      <w:lvlText w:val="-"/>
      <w:lvlJc w:val="left"/>
      <w:pPr>
        <w:ind w:left="720" w:hanging="360"/>
      </w:pPr>
      <w:rPr>
        <w:rFonts w:ascii="Palatino Linotype" w:eastAsia="Calibri" w:hAnsi="Palatino Linotype"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B001B88"/>
    <w:multiLevelType w:val="hybridMultilevel"/>
    <w:tmpl w:val="EC3EA1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F03C12"/>
    <w:multiLevelType w:val="hybridMultilevel"/>
    <w:tmpl w:val="9F6C8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D801AE"/>
    <w:multiLevelType w:val="hybridMultilevel"/>
    <w:tmpl w:val="93442B3C"/>
    <w:lvl w:ilvl="0" w:tplc="2EA84AD0">
      <w:numFmt w:val="bullet"/>
      <w:lvlText w:val="-"/>
      <w:lvlJc w:val="left"/>
      <w:pPr>
        <w:ind w:left="720" w:hanging="360"/>
      </w:pPr>
      <w:rPr>
        <w:rFonts w:ascii="Palatino Linotype" w:eastAsia="Cambria" w:hAnsi="Palatino Linotyp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69D349D"/>
    <w:multiLevelType w:val="hybridMultilevel"/>
    <w:tmpl w:val="391AE528"/>
    <w:lvl w:ilvl="0" w:tplc="040C0001">
      <w:start w:val="1"/>
      <w:numFmt w:val="bullet"/>
      <w:lvlText w:val=""/>
      <w:lvlJc w:val="left"/>
      <w:pPr>
        <w:tabs>
          <w:tab w:val="num" w:pos="720"/>
        </w:tabs>
        <w:ind w:left="720" w:hanging="360"/>
      </w:pPr>
      <w:rPr>
        <w:rFonts w:ascii="Symbol" w:hAnsi="Symbol"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9"/>
  </w:num>
  <w:num w:numId="4">
    <w:abstractNumId w:val="15"/>
  </w:num>
  <w:num w:numId="5">
    <w:abstractNumId w:val="18"/>
  </w:num>
  <w:num w:numId="6">
    <w:abstractNumId w:val="24"/>
  </w:num>
  <w:num w:numId="7">
    <w:abstractNumId w:val="8"/>
  </w:num>
  <w:num w:numId="8">
    <w:abstractNumId w:val="19"/>
  </w:num>
  <w:num w:numId="9">
    <w:abstractNumId w:val="13"/>
  </w:num>
  <w:num w:numId="10">
    <w:abstractNumId w:val="5"/>
  </w:num>
  <w:num w:numId="11">
    <w:abstractNumId w:val="17"/>
  </w:num>
  <w:num w:numId="12">
    <w:abstractNumId w:val="2"/>
  </w:num>
  <w:num w:numId="13">
    <w:abstractNumId w:val="20"/>
  </w:num>
  <w:num w:numId="14">
    <w:abstractNumId w:val="14"/>
  </w:num>
  <w:num w:numId="15">
    <w:abstractNumId w:val="11"/>
  </w:num>
  <w:num w:numId="16">
    <w:abstractNumId w:val="23"/>
  </w:num>
  <w:num w:numId="17">
    <w:abstractNumId w:val="0"/>
  </w:num>
  <w:num w:numId="18">
    <w:abstractNumId w:val="4"/>
  </w:num>
  <w:num w:numId="19">
    <w:abstractNumId w:val="7"/>
  </w:num>
  <w:num w:numId="20">
    <w:abstractNumId w:val="16"/>
  </w:num>
  <w:num w:numId="21">
    <w:abstractNumId w:val="3"/>
  </w:num>
  <w:num w:numId="22">
    <w:abstractNumId w:val="22"/>
  </w:num>
  <w:num w:numId="23">
    <w:abstractNumId w:val="6"/>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34"/>
    <w:rsid w:val="0001415D"/>
    <w:rsid w:val="00022D86"/>
    <w:rsid w:val="000A1F93"/>
    <w:rsid w:val="000D1ACC"/>
    <w:rsid w:val="00100F5F"/>
    <w:rsid w:val="00117734"/>
    <w:rsid w:val="001443C8"/>
    <w:rsid w:val="001A218C"/>
    <w:rsid w:val="001E09C9"/>
    <w:rsid w:val="001F15B1"/>
    <w:rsid w:val="001F3DDD"/>
    <w:rsid w:val="00213774"/>
    <w:rsid w:val="00282CD2"/>
    <w:rsid w:val="0028763D"/>
    <w:rsid w:val="0029097B"/>
    <w:rsid w:val="00292CCC"/>
    <w:rsid w:val="002B3717"/>
    <w:rsid w:val="002D3F6D"/>
    <w:rsid w:val="002F0FD4"/>
    <w:rsid w:val="003127DD"/>
    <w:rsid w:val="00327E5D"/>
    <w:rsid w:val="00346A8F"/>
    <w:rsid w:val="003725C4"/>
    <w:rsid w:val="003954F3"/>
    <w:rsid w:val="003E1544"/>
    <w:rsid w:val="003F4674"/>
    <w:rsid w:val="00420821"/>
    <w:rsid w:val="004343CC"/>
    <w:rsid w:val="00464261"/>
    <w:rsid w:val="00480525"/>
    <w:rsid w:val="004963DA"/>
    <w:rsid w:val="004B55EF"/>
    <w:rsid w:val="004C6392"/>
    <w:rsid w:val="00532B44"/>
    <w:rsid w:val="00570807"/>
    <w:rsid w:val="005934B3"/>
    <w:rsid w:val="0059484D"/>
    <w:rsid w:val="005B4F28"/>
    <w:rsid w:val="005D1165"/>
    <w:rsid w:val="00605377"/>
    <w:rsid w:val="006C4101"/>
    <w:rsid w:val="006D0B80"/>
    <w:rsid w:val="006E1742"/>
    <w:rsid w:val="007004A6"/>
    <w:rsid w:val="007776EB"/>
    <w:rsid w:val="007904E5"/>
    <w:rsid w:val="007929EB"/>
    <w:rsid w:val="007E0F9C"/>
    <w:rsid w:val="00805BDC"/>
    <w:rsid w:val="008216C9"/>
    <w:rsid w:val="00852409"/>
    <w:rsid w:val="00873DC6"/>
    <w:rsid w:val="008D492C"/>
    <w:rsid w:val="008F338E"/>
    <w:rsid w:val="00901727"/>
    <w:rsid w:val="009420D4"/>
    <w:rsid w:val="00A44B87"/>
    <w:rsid w:val="00AA2D12"/>
    <w:rsid w:val="00AD0B68"/>
    <w:rsid w:val="00B15651"/>
    <w:rsid w:val="00B265C2"/>
    <w:rsid w:val="00B64C99"/>
    <w:rsid w:val="00BF1119"/>
    <w:rsid w:val="00BF7385"/>
    <w:rsid w:val="00C035C3"/>
    <w:rsid w:val="00C1184F"/>
    <w:rsid w:val="00C2043B"/>
    <w:rsid w:val="00C31530"/>
    <w:rsid w:val="00CA2677"/>
    <w:rsid w:val="00CD574F"/>
    <w:rsid w:val="00D10EC9"/>
    <w:rsid w:val="00D62BEF"/>
    <w:rsid w:val="00D65DB7"/>
    <w:rsid w:val="00D671A5"/>
    <w:rsid w:val="00E0564E"/>
    <w:rsid w:val="00E13F56"/>
    <w:rsid w:val="00E1638D"/>
    <w:rsid w:val="00E27739"/>
    <w:rsid w:val="00E54F43"/>
    <w:rsid w:val="00E65B43"/>
    <w:rsid w:val="00E666AF"/>
    <w:rsid w:val="00E837E6"/>
    <w:rsid w:val="00EA43B3"/>
    <w:rsid w:val="00EA6DF9"/>
    <w:rsid w:val="00EC1BE3"/>
    <w:rsid w:val="00EC387D"/>
    <w:rsid w:val="00ED4CD7"/>
    <w:rsid w:val="00F11B89"/>
    <w:rsid w:val="00F1200A"/>
    <w:rsid w:val="00F3434A"/>
    <w:rsid w:val="00FA7627"/>
    <w:rsid w:val="00FC2C54"/>
    <w:rsid w:val="00FF025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299FF8"/>
  <w15:docId w15:val="{33393F97-E107-4A62-A85D-A6A60A43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734"/>
    <w:pPr>
      <w:suppressAutoHyphens/>
    </w:pPr>
    <w:rPr>
      <w:sz w:val="24"/>
      <w:szCs w:val="24"/>
      <w:lang w:val="fr-FR" w:eastAsia="ar-SA"/>
    </w:rPr>
  </w:style>
  <w:style w:type="paragraph" w:styleId="Titre1">
    <w:name w:val="heading 1"/>
    <w:basedOn w:val="Normal"/>
    <w:next w:val="Normal"/>
    <w:qFormat/>
    <w:rsid w:val="00117734"/>
    <w:pPr>
      <w:keepNext/>
      <w:numPr>
        <w:numId w:val="1"/>
      </w:numPr>
      <w:jc w:val="center"/>
      <w:outlineLvl w:val="0"/>
    </w:pPr>
    <w:rPr>
      <w:b/>
      <w:bCs/>
      <w:sz w:val="36"/>
      <w:lang w:val="fr-BE"/>
    </w:rPr>
  </w:style>
  <w:style w:type="paragraph" w:styleId="Titre2">
    <w:name w:val="heading 2"/>
    <w:basedOn w:val="Normal"/>
    <w:next w:val="Normal"/>
    <w:link w:val="Titre2Car"/>
    <w:semiHidden/>
    <w:unhideWhenUsed/>
    <w:qFormat/>
    <w:rsid w:val="00CD57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qFormat/>
    <w:rsid w:val="00117734"/>
    <w:pPr>
      <w:keepNext/>
      <w:numPr>
        <w:ilvl w:val="2"/>
        <w:numId w:val="1"/>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117734"/>
  </w:style>
  <w:style w:type="character" w:styleId="Appelnotedebasdep">
    <w:name w:val="footnote reference"/>
    <w:uiPriority w:val="99"/>
    <w:semiHidden/>
    <w:rsid w:val="00117734"/>
    <w:rPr>
      <w:vertAlign w:val="superscript"/>
    </w:rPr>
  </w:style>
  <w:style w:type="paragraph" w:styleId="Pieddepage">
    <w:name w:val="footer"/>
    <w:basedOn w:val="Normal"/>
    <w:rsid w:val="00117734"/>
    <w:pPr>
      <w:tabs>
        <w:tab w:val="center" w:pos="4536"/>
        <w:tab w:val="right" w:pos="9072"/>
      </w:tabs>
    </w:pPr>
  </w:style>
  <w:style w:type="paragraph" w:styleId="Notedebasdepage">
    <w:name w:val="footnote text"/>
    <w:basedOn w:val="Normal"/>
    <w:semiHidden/>
    <w:rsid w:val="00117734"/>
    <w:rPr>
      <w:sz w:val="20"/>
      <w:szCs w:val="20"/>
    </w:rPr>
  </w:style>
  <w:style w:type="paragraph" w:styleId="En-tte">
    <w:name w:val="header"/>
    <w:basedOn w:val="Normal"/>
    <w:rsid w:val="00117734"/>
    <w:pPr>
      <w:tabs>
        <w:tab w:val="center" w:pos="4536"/>
        <w:tab w:val="right" w:pos="9072"/>
      </w:tabs>
    </w:pPr>
  </w:style>
  <w:style w:type="character" w:customStyle="1" w:styleId="lang-en">
    <w:name w:val="lang-en"/>
    <w:rsid w:val="006D0B80"/>
  </w:style>
  <w:style w:type="character" w:customStyle="1" w:styleId="apple-converted-space">
    <w:name w:val="apple-converted-space"/>
    <w:rsid w:val="006D0B80"/>
  </w:style>
  <w:style w:type="character" w:styleId="Lienhypertexte">
    <w:name w:val="Hyperlink"/>
    <w:uiPriority w:val="99"/>
    <w:unhideWhenUsed/>
    <w:rsid w:val="006D0B80"/>
    <w:rPr>
      <w:color w:val="0000FF"/>
      <w:u w:val="single"/>
    </w:rPr>
  </w:style>
  <w:style w:type="character" w:customStyle="1" w:styleId="apple-style-span">
    <w:name w:val="apple-style-span"/>
    <w:rsid w:val="00E837E6"/>
  </w:style>
  <w:style w:type="table" w:styleId="Grilledutableau">
    <w:name w:val="Table Grid"/>
    <w:basedOn w:val="TableauNormal"/>
    <w:uiPriority w:val="59"/>
    <w:rsid w:val="00346A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moyenne1-Accent21">
    <w:name w:val="Grille moyenne 1 - Accent 21"/>
    <w:basedOn w:val="Normal"/>
    <w:uiPriority w:val="99"/>
    <w:qFormat/>
    <w:rsid w:val="00346A8F"/>
    <w:pPr>
      <w:suppressAutoHyphens w:val="0"/>
      <w:spacing w:after="200" w:line="276" w:lineRule="auto"/>
      <w:ind w:left="720"/>
      <w:contextualSpacing/>
    </w:pPr>
    <w:rPr>
      <w:rFonts w:ascii="Cambria" w:eastAsia="Cambria" w:hAnsi="Cambria"/>
      <w:sz w:val="22"/>
      <w:szCs w:val="22"/>
      <w:lang w:val="fr-BE" w:eastAsia="en-US"/>
    </w:rPr>
  </w:style>
  <w:style w:type="character" w:styleId="Lienhypertextesuivivisit">
    <w:name w:val="FollowedHyperlink"/>
    <w:rsid w:val="00EC1BE3"/>
    <w:rPr>
      <w:color w:val="800080"/>
      <w:u w:val="single"/>
    </w:rPr>
  </w:style>
  <w:style w:type="paragraph" w:customStyle="1" w:styleId="Listecouleur-Accent11">
    <w:name w:val="Liste couleur - Accent 11"/>
    <w:basedOn w:val="Normal"/>
    <w:uiPriority w:val="34"/>
    <w:qFormat/>
    <w:rsid w:val="002F0FD4"/>
    <w:pPr>
      <w:suppressAutoHyphens w:val="0"/>
      <w:spacing w:after="160" w:line="259"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rsid w:val="007E0F9C"/>
    <w:rPr>
      <w:rFonts w:ascii="Lucida Grande" w:hAnsi="Lucida Grande" w:cs="Lucida Grande"/>
      <w:sz w:val="18"/>
      <w:szCs w:val="18"/>
    </w:rPr>
  </w:style>
  <w:style w:type="character" w:customStyle="1" w:styleId="TextedebullesCar">
    <w:name w:val="Texte de bulles Car"/>
    <w:basedOn w:val="Policepardfaut"/>
    <w:link w:val="Textedebulles"/>
    <w:rsid w:val="007E0F9C"/>
    <w:rPr>
      <w:rFonts w:ascii="Lucida Grande" w:hAnsi="Lucida Grande" w:cs="Lucida Grande"/>
      <w:sz w:val="18"/>
      <w:szCs w:val="18"/>
      <w:lang w:val="fr-FR" w:eastAsia="ar-SA"/>
    </w:rPr>
  </w:style>
  <w:style w:type="character" w:customStyle="1" w:styleId="Titre2Car">
    <w:name w:val="Titre 2 Car"/>
    <w:basedOn w:val="Policepardfaut"/>
    <w:link w:val="Titre2"/>
    <w:semiHidden/>
    <w:rsid w:val="00CD574F"/>
    <w:rPr>
      <w:rFonts w:asciiTheme="majorHAnsi" w:eastAsiaTheme="majorEastAsia" w:hAnsiTheme="majorHAnsi" w:cstheme="majorBidi"/>
      <w:color w:val="2F5496" w:themeColor="accent1" w:themeShade="BF"/>
      <w:sz w:val="26"/>
      <w:szCs w:val="2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48495">
      <w:bodyDiv w:val="1"/>
      <w:marLeft w:val="0"/>
      <w:marRight w:val="0"/>
      <w:marTop w:val="0"/>
      <w:marBottom w:val="0"/>
      <w:divBdr>
        <w:top w:val="none" w:sz="0" w:space="0" w:color="auto"/>
        <w:left w:val="none" w:sz="0" w:space="0" w:color="auto"/>
        <w:bottom w:val="none" w:sz="0" w:space="0" w:color="auto"/>
        <w:right w:val="none" w:sz="0" w:space="0" w:color="auto"/>
      </w:divBdr>
    </w:div>
    <w:div w:id="449133174">
      <w:bodyDiv w:val="1"/>
      <w:marLeft w:val="0"/>
      <w:marRight w:val="0"/>
      <w:marTop w:val="0"/>
      <w:marBottom w:val="0"/>
      <w:divBdr>
        <w:top w:val="none" w:sz="0" w:space="0" w:color="auto"/>
        <w:left w:val="none" w:sz="0" w:space="0" w:color="auto"/>
        <w:bottom w:val="none" w:sz="0" w:space="0" w:color="auto"/>
        <w:right w:val="none" w:sz="0" w:space="0" w:color="auto"/>
      </w:divBdr>
      <w:divsChild>
        <w:div w:id="4734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eguardian.com/world/2017/aug/09/genetically-modified-salmon-sales-canada-aqua-bou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onnes.lemonde.fr/planete/article/2017/08/14/le-canada-premier-pays-a-commercialiser-du-saumon-transgenique_5172160_3244.html?utm_term=Autofeed&amp;utm_campaign=Echobox&amp;utm_medium=Social&amp;utm_source=Facebo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x.corporate-ir.net/phoenix.zhtml?c=197553&amp;p=irol-newsArticle&amp;ID=229204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392D0-13A4-403D-A7B4-B0AECD83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Commission des Outils d’Evaluation</vt:lpstr>
    </vt:vector>
  </TitlesOfParts>
  <Company>CFWB</Company>
  <LinksUpToDate>false</LinksUpToDate>
  <CharactersWithSpaces>3944</CharactersWithSpaces>
  <SharedDoc>false</SharedDoc>
  <HLinks>
    <vt:vector size="30" baseType="variant">
      <vt:variant>
        <vt:i4>1048579</vt:i4>
      </vt:variant>
      <vt:variant>
        <vt:i4>3</vt:i4>
      </vt:variant>
      <vt:variant>
        <vt:i4>0</vt:i4>
      </vt:variant>
      <vt:variant>
        <vt:i4>5</vt:i4>
      </vt:variant>
      <vt:variant>
        <vt:lpwstr>https://fr.wikipedia.org/wiki/Micro-organisme</vt:lpwstr>
      </vt:variant>
      <vt:variant>
        <vt:lpwstr/>
      </vt:variant>
      <vt:variant>
        <vt:i4>3276915</vt:i4>
      </vt:variant>
      <vt:variant>
        <vt:i4>0</vt:i4>
      </vt:variant>
      <vt:variant>
        <vt:i4>0</vt:i4>
      </vt:variant>
      <vt:variant>
        <vt:i4>5</vt:i4>
      </vt:variant>
      <vt:variant>
        <vt:lpwstr>https://fr.wikipedia.org/wiki/Bact%C3%A9rie</vt:lpwstr>
      </vt:variant>
      <vt:variant>
        <vt:lpwstr/>
      </vt:variant>
      <vt:variant>
        <vt:i4>5636125</vt:i4>
      </vt:variant>
      <vt:variant>
        <vt:i4>6</vt:i4>
      </vt:variant>
      <vt:variant>
        <vt:i4>0</vt:i4>
      </vt:variant>
      <vt:variant>
        <vt:i4>5</vt:i4>
      </vt:variant>
      <vt:variant>
        <vt:lpwstr>https://fr.wikipedia.org/wiki/Innovation</vt:lpwstr>
      </vt:variant>
      <vt:variant>
        <vt:lpwstr/>
      </vt:variant>
      <vt:variant>
        <vt:i4>5308418</vt:i4>
      </vt:variant>
      <vt:variant>
        <vt:i4>3</vt:i4>
      </vt:variant>
      <vt:variant>
        <vt:i4>0</vt:i4>
      </vt:variant>
      <vt:variant>
        <vt:i4>5</vt:i4>
      </vt:variant>
      <vt:variant>
        <vt:lpwstr>https://fr.wikipedia.org/wiki/Entreprise</vt:lpwstr>
      </vt:variant>
      <vt:variant>
        <vt:lpwstr/>
      </vt:variant>
      <vt:variant>
        <vt:i4>5898256</vt:i4>
      </vt:variant>
      <vt:variant>
        <vt:i4>0</vt:i4>
      </vt:variant>
      <vt:variant>
        <vt:i4>0</vt:i4>
      </vt:variant>
      <vt:variant>
        <vt:i4>5</vt:i4>
      </vt:variant>
      <vt:variant>
        <vt:lpwstr>https://fr.wikipedia.org/wiki/Anglais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des Outils d’Evaluation</dc:title>
  <dc:subject/>
  <dc:creator>CFWB</dc:creator>
  <cp:keywords/>
  <dc:description/>
  <cp:lastModifiedBy>Mourad METIOUI</cp:lastModifiedBy>
  <cp:revision>2</cp:revision>
  <cp:lastPrinted>2018-09-14T10:33:00Z</cp:lastPrinted>
  <dcterms:created xsi:type="dcterms:W3CDTF">2020-03-24T10:03:00Z</dcterms:created>
  <dcterms:modified xsi:type="dcterms:W3CDTF">2020-03-24T10:03:00Z</dcterms:modified>
</cp:coreProperties>
</file>