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DF82" w14:textId="77777777" w:rsidR="00734E66" w:rsidRPr="0051150D" w:rsidRDefault="00734E66" w:rsidP="00734E66">
      <w:pPr>
        <w:spacing w:after="0" w:line="360" w:lineRule="auto"/>
        <w:contextualSpacing/>
        <w:jc w:val="center"/>
        <w:rPr>
          <w:rFonts w:eastAsia="Times New Roman" w:cs="Calibri"/>
          <w:b/>
          <w:sz w:val="32"/>
          <w:lang w:val="fr-FR" w:eastAsia="ar-SA"/>
        </w:rPr>
      </w:pPr>
      <w:r w:rsidRPr="0051150D">
        <w:rPr>
          <w:rFonts w:eastAsia="Times New Roman" w:cs="Calibri"/>
          <w:b/>
          <w:sz w:val="32"/>
          <w:lang w:val="fr-FR" w:eastAsia="ar-SA"/>
        </w:rPr>
        <w:t>Question de compétence</w:t>
      </w:r>
    </w:p>
    <w:p w14:paraId="4D323D64" w14:textId="77777777" w:rsidR="00734E66" w:rsidRPr="0051150D" w:rsidRDefault="00734E66" w:rsidP="00734E66">
      <w:pPr>
        <w:spacing w:after="0" w:line="360" w:lineRule="auto"/>
        <w:contextualSpacing/>
        <w:jc w:val="center"/>
        <w:rPr>
          <w:rFonts w:eastAsia="Times New Roman" w:cs="Calibri"/>
          <w:b/>
          <w:sz w:val="32"/>
          <w:lang w:val="fr-FR" w:eastAsia="ar-SA"/>
        </w:rPr>
      </w:pPr>
      <w:r w:rsidRPr="0051150D">
        <w:rPr>
          <w:rFonts w:eastAsia="Times New Roman" w:cs="Calibri"/>
          <w:b/>
          <w:sz w:val="32"/>
          <w:lang w:val="fr-FR" w:eastAsia="ar-SA"/>
        </w:rPr>
        <w:t>Formation scientifique</w:t>
      </w:r>
    </w:p>
    <w:p w14:paraId="1B6A03E4" w14:textId="77777777" w:rsidR="00734E66" w:rsidRPr="0051150D" w:rsidRDefault="00734E66" w:rsidP="00734E66">
      <w:pPr>
        <w:jc w:val="center"/>
        <w:rPr>
          <w:rFonts w:eastAsia="Times New Roman" w:cs="Calibri"/>
          <w:b/>
          <w:bCs/>
          <w:i/>
          <w:sz w:val="28"/>
          <w:szCs w:val="26"/>
          <w:lang w:val="fr-FR" w:eastAsia="ar-SA"/>
        </w:rPr>
      </w:pPr>
      <w:r w:rsidRPr="0051150D">
        <w:rPr>
          <w:rFonts w:eastAsia="Times New Roman" w:cs="Calibri"/>
          <w:b/>
          <w:bCs/>
          <w:sz w:val="28"/>
          <w:szCs w:val="26"/>
          <w:lang w:val="fr-FR" w:eastAsia="ar-SA"/>
        </w:rPr>
        <w:t>« Une sac</w:t>
      </w:r>
      <w:r w:rsidR="00AE2387" w:rsidRPr="0051150D">
        <w:rPr>
          <w:rFonts w:eastAsia="Times New Roman" w:cs="Calibri"/>
          <w:b/>
          <w:bCs/>
          <w:sz w:val="28"/>
          <w:szCs w:val="26"/>
          <w:lang w:val="fr-FR" w:eastAsia="ar-SA"/>
        </w:rPr>
        <w:t>rée affaire de groupes sanguins</w:t>
      </w:r>
      <w:r w:rsidRPr="0051150D">
        <w:rPr>
          <w:rFonts w:eastAsia="Times New Roman" w:cs="Calibri"/>
          <w:b/>
          <w:bCs/>
          <w:sz w:val="28"/>
          <w:szCs w:val="26"/>
          <w:lang w:val="fr-FR" w:eastAsia="ar-SA"/>
        </w:rPr>
        <w:t>!</w:t>
      </w:r>
      <w:r w:rsidRPr="0051150D">
        <w:rPr>
          <w:rFonts w:eastAsia="Times New Roman" w:cs="Calibri"/>
          <w:b/>
          <w:bCs/>
          <w:i/>
          <w:sz w:val="28"/>
          <w:szCs w:val="26"/>
          <w:lang w:val="fr-FR" w:eastAsia="ar-SA"/>
        </w:rPr>
        <w:t> »</w:t>
      </w:r>
    </w:p>
    <w:p w14:paraId="4D23FE25" w14:textId="77777777" w:rsidR="00734E66" w:rsidRPr="0051150D" w:rsidRDefault="00734E66" w:rsidP="00734E66">
      <w:pPr>
        <w:spacing w:after="0" w:line="360" w:lineRule="auto"/>
        <w:contextualSpacing/>
        <w:jc w:val="center"/>
        <w:rPr>
          <w:rFonts w:eastAsia="Times New Roman" w:cs="Calibri"/>
          <w:b/>
          <w:sz w:val="24"/>
          <w:szCs w:val="24"/>
          <w:lang w:val="fr-FR" w:eastAsia="ar-SA"/>
        </w:rPr>
      </w:pPr>
      <w:r w:rsidRPr="0051150D">
        <w:rPr>
          <w:rFonts w:eastAsia="Times New Roman" w:cs="Calibri"/>
          <w:b/>
          <w:sz w:val="24"/>
          <w:szCs w:val="24"/>
          <w:lang w:val="fr-FR" w:eastAsia="ar-SA"/>
        </w:rPr>
        <w:t>Documents pour les élèves</w:t>
      </w:r>
    </w:p>
    <w:p w14:paraId="78D9B3BF" w14:textId="77777777" w:rsidR="009C4573" w:rsidRPr="0051150D" w:rsidRDefault="009C4573"/>
    <w:p w14:paraId="52D18C37" w14:textId="77777777" w:rsidR="00734E66" w:rsidRPr="0051150D" w:rsidRDefault="00734E66" w:rsidP="00734E66">
      <w:pPr>
        <w:spacing w:after="0" w:line="240" w:lineRule="auto"/>
        <w:jc w:val="both"/>
        <w:rPr>
          <w:sz w:val="24"/>
          <w:szCs w:val="24"/>
        </w:rPr>
      </w:pPr>
      <w:r w:rsidRPr="0051150D">
        <w:rPr>
          <w:sz w:val="24"/>
          <w:szCs w:val="24"/>
        </w:rPr>
        <w:t xml:space="preserve">Vincent et Marie ont ensemble 4 enfants ayant chacun un groupe sanguin </w:t>
      </w:r>
      <w:r w:rsidR="0064522A" w:rsidRPr="0051150D">
        <w:rPr>
          <w:sz w:val="24"/>
          <w:szCs w:val="24"/>
        </w:rPr>
        <w:t xml:space="preserve">ABO </w:t>
      </w:r>
      <w:r w:rsidRPr="0051150D">
        <w:rPr>
          <w:sz w:val="24"/>
          <w:szCs w:val="24"/>
        </w:rPr>
        <w:t xml:space="preserve">différent. </w:t>
      </w:r>
    </w:p>
    <w:p w14:paraId="4371BF1A" w14:textId="77777777" w:rsidR="0049178D" w:rsidRDefault="0049178D" w:rsidP="00734E66">
      <w:pPr>
        <w:spacing w:after="0" w:line="240" w:lineRule="auto"/>
        <w:jc w:val="both"/>
        <w:rPr>
          <w:b/>
          <w:sz w:val="24"/>
          <w:szCs w:val="24"/>
        </w:rPr>
      </w:pPr>
    </w:p>
    <w:p w14:paraId="4BFCEE20" w14:textId="798A0116" w:rsidR="00734E66" w:rsidRPr="00DE1FED" w:rsidRDefault="00734E66" w:rsidP="00734E66">
      <w:pPr>
        <w:spacing w:after="0" w:line="240" w:lineRule="auto"/>
        <w:jc w:val="both"/>
        <w:rPr>
          <w:b/>
          <w:sz w:val="24"/>
          <w:szCs w:val="24"/>
        </w:rPr>
      </w:pPr>
      <w:r w:rsidRPr="00DE1FED">
        <w:rPr>
          <w:b/>
          <w:sz w:val="24"/>
          <w:szCs w:val="24"/>
        </w:rPr>
        <w:t>Quels sont les génotypes de Vincent et Marie</w:t>
      </w:r>
      <w:r w:rsidR="00DE1FED">
        <w:rPr>
          <w:b/>
          <w:sz w:val="24"/>
          <w:szCs w:val="24"/>
        </w:rPr>
        <w:t> ?</w:t>
      </w:r>
      <w:r w:rsidRPr="00DE1FED">
        <w:rPr>
          <w:b/>
          <w:sz w:val="24"/>
          <w:szCs w:val="24"/>
        </w:rPr>
        <w:t> </w:t>
      </w:r>
      <w:r w:rsidR="0064522A" w:rsidRPr="00DE1FED">
        <w:rPr>
          <w:b/>
          <w:sz w:val="24"/>
          <w:szCs w:val="24"/>
        </w:rPr>
        <w:t>(</w:t>
      </w:r>
      <w:r w:rsidRPr="00DE1FED">
        <w:rPr>
          <w:b/>
          <w:sz w:val="24"/>
          <w:szCs w:val="24"/>
        </w:rPr>
        <w:t>Décris les étapes de ton raisonnement</w:t>
      </w:r>
      <w:r w:rsidR="0064522A" w:rsidRPr="00DE1FED">
        <w:rPr>
          <w:b/>
          <w:sz w:val="24"/>
          <w:szCs w:val="24"/>
        </w:rPr>
        <w:t>).</w:t>
      </w:r>
    </w:p>
    <w:p w14:paraId="41481ACA" w14:textId="77777777" w:rsidR="00734E66" w:rsidRPr="0051150D" w:rsidRDefault="00734E66" w:rsidP="00734E66">
      <w:pPr>
        <w:spacing w:after="0" w:line="240" w:lineRule="auto"/>
        <w:jc w:val="both"/>
        <w:rPr>
          <w:sz w:val="24"/>
          <w:szCs w:val="24"/>
        </w:rPr>
      </w:pPr>
    </w:p>
    <w:p w14:paraId="7DBD1B2A" w14:textId="77777777" w:rsidR="0049178D" w:rsidRDefault="0049178D" w:rsidP="00734E6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AC8087A" w14:textId="77777777" w:rsidR="0049178D" w:rsidRDefault="0049178D" w:rsidP="00734E6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6389712" w14:textId="77777777" w:rsidR="00734E66" w:rsidRPr="0051150D" w:rsidRDefault="00734E66" w:rsidP="00734E6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1150D">
        <w:rPr>
          <w:b/>
          <w:sz w:val="24"/>
          <w:szCs w:val="24"/>
          <w:u w:val="single"/>
        </w:rPr>
        <w:t>Document 1</w:t>
      </w:r>
    </w:p>
    <w:p w14:paraId="454A9F9F" w14:textId="77777777" w:rsidR="0051150D" w:rsidRPr="0051150D" w:rsidRDefault="0051150D" w:rsidP="00734E6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4083F4B" w14:textId="77777777" w:rsidR="00734E66" w:rsidRPr="0051150D" w:rsidRDefault="00734E66" w:rsidP="00AE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51150D">
        <w:rPr>
          <w:rFonts w:cstheme="minorHAnsi"/>
        </w:rPr>
        <w:t xml:space="preserve">En </w:t>
      </w:r>
      <w:hyperlink r:id="rId7" w:tooltip="Génétique" w:history="1">
        <w:r w:rsidRPr="0051150D">
          <w:rPr>
            <w:rStyle w:val="Lienhypertexte"/>
            <w:rFonts w:cstheme="minorHAnsi"/>
            <w:color w:val="auto"/>
            <w:u w:val="none"/>
          </w:rPr>
          <w:t>génétique</w:t>
        </w:r>
      </w:hyperlink>
      <w:r w:rsidRPr="0051150D">
        <w:rPr>
          <w:rFonts w:cstheme="minorHAnsi"/>
        </w:rPr>
        <w:t xml:space="preserve">, la </w:t>
      </w:r>
      <w:r w:rsidRPr="0051150D">
        <w:rPr>
          <w:rFonts w:cstheme="minorHAnsi"/>
          <w:bCs/>
        </w:rPr>
        <w:t>codominance</w:t>
      </w:r>
      <w:r w:rsidRPr="0051150D">
        <w:rPr>
          <w:rFonts w:cstheme="minorHAnsi"/>
        </w:rPr>
        <w:t xml:space="preserve"> désigne le fait que deux variantes différentes d'un </w:t>
      </w:r>
      <w:hyperlink r:id="rId8" w:tooltip="Gène" w:history="1">
        <w:r w:rsidRPr="0051150D">
          <w:rPr>
            <w:rStyle w:val="Lienhypertexte"/>
            <w:rFonts w:cstheme="minorHAnsi"/>
            <w:color w:val="auto"/>
            <w:u w:val="none"/>
          </w:rPr>
          <w:t>gène</w:t>
        </w:r>
      </w:hyperlink>
      <w:r w:rsidRPr="0051150D">
        <w:rPr>
          <w:rFonts w:cstheme="minorHAnsi"/>
        </w:rPr>
        <w:t xml:space="preserve">, dites </w:t>
      </w:r>
      <w:hyperlink r:id="rId9" w:tooltip="Allèle" w:history="1">
        <w:r w:rsidRPr="0051150D">
          <w:rPr>
            <w:rStyle w:val="Lienhypertexte"/>
            <w:rFonts w:cstheme="minorHAnsi"/>
            <w:color w:val="auto"/>
            <w:u w:val="none"/>
          </w:rPr>
          <w:t>allèles</w:t>
        </w:r>
      </w:hyperlink>
      <w:r w:rsidRPr="0051150D">
        <w:rPr>
          <w:rFonts w:cstheme="minorHAnsi"/>
        </w:rPr>
        <w:t xml:space="preserve">, participent en commun à la détermination d'un trait particulier, dit </w:t>
      </w:r>
      <w:hyperlink r:id="rId10" w:tooltip="Phénotype" w:history="1">
        <w:r w:rsidRPr="0051150D">
          <w:rPr>
            <w:rStyle w:val="Lienhypertexte"/>
            <w:rFonts w:cstheme="minorHAnsi"/>
            <w:color w:val="auto"/>
            <w:u w:val="none"/>
          </w:rPr>
          <w:t>phénotype</w:t>
        </w:r>
      </w:hyperlink>
      <w:r w:rsidRPr="0051150D">
        <w:rPr>
          <w:rFonts w:cstheme="minorHAnsi"/>
        </w:rPr>
        <w:t>, tel que la couleur de l'</w:t>
      </w:r>
      <w:hyperlink r:id="rId11" w:tooltip="Épiderme (anatomie)" w:history="1">
        <w:r w:rsidRPr="0051150D">
          <w:rPr>
            <w:rStyle w:val="Lienhypertexte"/>
            <w:rFonts w:cstheme="minorHAnsi"/>
            <w:color w:val="auto"/>
            <w:u w:val="none"/>
          </w:rPr>
          <w:t>épiderme</w:t>
        </w:r>
      </w:hyperlink>
      <w:r w:rsidRPr="0051150D">
        <w:rPr>
          <w:rFonts w:cstheme="minorHAnsi"/>
        </w:rPr>
        <w:t xml:space="preserve"> ou du </w:t>
      </w:r>
      <w:hyperlink r:id="rId12" w:tooltip="Pelage" w:history="1">
        <w:r w:rsidRPr="0051150D">
          <w:rPr>
            <w:rStyle w:val="Lienhypertexte"/>
            <w:rFonts w:cstheme="minorHAnsi"/>
            <w:color w:val="auto"/>
            <w:u w:val="none"/>
          </w:rPr>
          <w:t>pelage</w:t>
        </w:r>
      </w:hyperlink>
      <w:r w:rsidRPr="0051150D">
        <w:rPr>
          <w:rFonts w:cstheme="minorHAnsi"/>
        </w:rPr>
        <w:t>. Plus précisément, chez un individu qui porte deux allèles différents d'un gène (</w:t>
      </w:r>
      <w:hyperlink r:id="rId13" w:tooltip="Génotype" w:history="1">
        <w:r w:rsidRPr="0051150D">
          <w:rPr>
            <w:rStyle w:val="Lienhypertexte"/>
            <w:rFonts w:cstheme="minorHAnsi"/>
            <w:color w:val="auto"/>
            <w:u w:val="none"/>
          </w:rPr>
          <w:t>génotype</w:t>
        </w:r>
      </w:hyperlink>
      <w:r w:rsidRPr="0051150D">
        <w:rPr>
          <w:rFonts w:cstheme="minorHAnsi"/>
        </w:rPr>
        <w:t xml:space="preserve"> </w:t>
      </w:r>
      <w:hyperlink r:id="rId14" w:tooltip="Hétérozygote" w:history="1">
        <w:r w:rsidRPr="0051150D">
          <w:rPr>
            <w:rStyle w:val="Lienhypertexte"/>
            <w:rFonts w:cstheme="minorHAnsi"/>
            <w:color w:val="auto"/>
            <w:u w:val="none"/>
          </w:rPr>
          <w:t>hétérozygote</w:t>
        </w:r>
      </w:hyperlink>
      <w:r w:rsidRPr="0051150D">
        <w:rPr>
          <w:rFonts w:cstheme="minorHAnsi"/>
        </w:rPr>
        <w:t xml:space="preserve">), les deux s'expriment à la fois pour générer un phénotype intermédiaire entre ceux qui auraient été obtenus si les deux allèles avaient été identiques (génotype </w:t>
      </w:r>
      <w:hyperlink r:id="rId15" w:history="1">
        <w:r w:rsidRPr="0051150D">
          <w:rPr>
            <w:rStyle w:val="Lienhypertexte"/>
            <w:rFonts w:cstheme="minorHAnsi"/>
            <w:color w:val="auto"/>
            <w:u w:val="none"/>
          </w:rPr>
          <w:t>homozygote</w:t>
        </w:r>
      </w:hyperlink>
      <w:r w:rsidRPr="0051150D">
        <w:rPr>
          <w:rFonts w:cstheme="minorHAnsi"/>
        </w:rPr>
        <w:t>).</w:t>
      </w:r>
    </w:p>
    <w:p w14:paraId="0B70EB1A" w14:textId="77777777" w:rsidR="00734E66" w:rsidRPr="0051150D" w:rsidRDefault="00AE2387" w:rsidP="00AE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51150D">
        <w:rPr>
          <w:rFonts w:cstheme="minorHAnsi"/>
          <w:sz w:val="20"/>
          <w:szCs w:val="20"/>
        </w:rPr>
        <w:t xml:space="preserve">Source : </w:t>
      </w:r>
      <w:r w:rsidR="00734E66" w:rsidRPr="0051150D">
        <w:rPr>
          <w:rFonts w:cstheme="minorHAnsi"/>
          <w:sz w:val="20"/>
          <w:szCs w:val="20"/>
        </w:rPr>
        <w:t>https://fr.wikipedia.org/wiki/Codominance</w:t>
      </w:r>
    </w:p>
    <w:p w14:paraId="05F80988" w14:textId="77777777" w:rsidR="00734E66" w:rsidRPr="0051150D" w:rsidRDefault="00734E66" w:rsidP="00734E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FA11A7" w14:textId="77777777" w:rsidR="0049178D" w:rsidRDefault="0049178D" w:rsidP="00734E6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7926C04" w14:textId="77777777" w:rsidR="00734E66" w:rsidRPr="0051150D" w:rsidRDefault="00734E66" w:rsidP="00734E6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1150D">
        <w:rPr>
          <w:rFonts w:cstheme="minorHAnsi"/>
          <w:b/>
          <w:sz w:val="24"/>
          <w:szCs w:val="24"/>
          <w:u w:val="single"/>
        </w:rPr>
        <w:t>Document 2</w:t>
      </w:r>
    </w:p>
    <w:p w14:paraId="6746A579" w14:textId="77777777" w:rsidR="00AD03F0" w:rsidRPr="0051150D" w:rsidRDefault="00AD03F0" w:rsidP="00734E6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C4712DD" w14:textId="77777777" w:rsidR="00AD03F0" w:rsidRPr="0051150D" w:rsidRDefault="00AD03F0" w:rsidP="00AE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DAB5E15" w14:textId="77777777" w:rsidR="00AD03F0" w:rsidRPr="0051150D" w:rsidRDefault="00AD03F0" w:rsidP="00AE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noProof/>
        </w:rPr>
      </w:pPr>
      <w:r w:rsidRPr="0051150D">
        <w:rPr>
          <w:noProof/>
          <w:lang w:val="fr-FR" w:eastAsia="fr-FR"/>
        </w:rPr>
        <w:drawing>
          <wp:inline distT="0" distB="0" distL="0" distR="0" wp14:anchorId="016E8DD3" wp14:editId="094385F6">
            <wp:extent cx="5760720" cy="3200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oupes sanguin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FF492" w14:textId="1192D8F0" w:rsidR="00AE2387" w:rsidRPr="008B44F5" w:rsidRDefault="00AE2387" w:rsidP="008B4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rFonts w:cstheme="minorHAnsi"/>
          <w:sz w:val="20"/>
          <w:szCs w:val="20"/>
        </w:rPr>
      </w:pPr>
      <w:r w:rsidRPr="0051150D">
        <w:rPr>
          <w:rFonts w:cstheme="minorHAnsi"/>
          <w:sz w:val="20"/>
          <w:szCs w:val="20"/>
        </w:rPr>
        <w:t>Source</w:t>
      </w:r>
      <w:r w:rsidR="00AD03F0" w:rsidRPr="0051150D">
        <w:rPr>
          <w:rFonts w:cstheme="minorHAnsi"/>
          <w:sz w:val="20"/>
          <w:szCs w:val="20"/>
        </w:rPr>
        <w:t>:</w:t>
      </w:r>
      <w:r w:rsidR="00E91372" w:rsidRPr="0051150D">
        <w:rPr>
          <w:rFonts w:cstheme="minorHAnsi"/>
          <w:sz w:val="20"/>
          <w:szCs w:val="20"/>
        </w:rPr>
        <w:t xml:space="preserve"> http://svt.fontenilles.free.fr</w:t>
      </w:r>
      <w:bookmarkStart w:id="0" w:name="_GoBack"/>
      <w:bookmarkEnd w:id="0"/>
    </w:p>
    <w:sectPr w:rsidR="00AE2387" w:rsidRPr="008B44F5" w:rsidSect="0028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E0E6" w14:textId="77777777" w:rsidR="00BD001B" w:rsidRDefault="00BD001B" w:rsidP="0095297A">
      <w:pPr>
        <w:spacing w:after="0" w:line="240" w:lineRule="auto"/>
      </w:pPr>
      <w:r>
        <w:separator/>
      </w:r>
    </w:p>
  </w:endnote>
  <w:endnote w:type="continuationSeparator" w:id="0">
    <w:p w14:paraId="12CE1E14" w14:textId="77777777" w:rsidR="00BD001B" w:rsidRDefault="00BD001B" w:rsidP="0095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AE29" w14:textId="77777777" w:rsidR="00BD001B" w:rsidRDefault="00BD001B" w:rsidP="0095297A">
      <w:pPr>
        <w:spacing w:after="0" w:line="240" w:lineRule="auto"/>
      </w:pPr>
      <w:r>
        <w:separator/>
      </w:r>
    </w:p>
  </w:footnote>
  <w:footnote w:type="continuationSeparator" w:id="0">
    <w:p w14:paraId="10C138E5" w14:textId="77777777" w:rsidR="00BD001B" w:rsidRDefault="00BD001B" w:rsidP="0095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F5E3C"/>
    <w:multiLevelType w:val="hybridMultilevel"/>
    <w:tmpl w:val="529490EC"/>
    <w:lvl w:ilvl="0" w:tplc="18945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0E43"/>
    <w:multiLevelType w:val="hybridMultilevel"/>
    <w:tmpl w:val="9C5A94F2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53D"/>
    <w:multiLevelType w:val="hybridMultilevel"/>
    <w:tmpl w:val="BCBE3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3684"/>
    <w:multiLevelType w:val="hybridMultilevel"/>
    <w:tmpl w:val="2DA8EF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1D1"/>
    <w:multiLevelType w:val="hybridMultilevel"/>
    <w:tmpl w:val="E96216B4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F1356"/>
    <w:multiLevelType w:val="hybridMultilevel"/>
    <w:tmpl w:val="03ECDF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2E70"/>
    <w:multiLevelType w:val="hybridMultilevel"/>
    <w:tmpl w:val="899C92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0212"/>
    <w:multiLevelType w:val="hybridMultilevel"/>
    <w:tmpl w:val="58BC89B8"/>
    <w:lvl w:ilvl="0" w:tplc="90EAEA5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233ACA"/>
    <w:multiLevelType w:val="hybridMultilevel"/>
    <w:tmpl w:val="45729DE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6"/>
    <w:rsid w:val="00160800"/>
    <w:rsid w:val="00241241"/>
    <w:rsid w:val="0024769C"/>
    <w:rsid w:val="00287532"/>
    <w:rsid w:val="002E3D93"/>
    <w:rsid w:val="00337EEC"/>
    <w:rsid w:val="0049178D"/>
    <w:rsid w:val="0051150D"/>
    <w:rsid w:val="005D65F7"/>
    <w:rsid w:val="0064522A"/>
    <w:rsid w:val="006D5C51"/>
    <w:rsid w:val="00734E66"/>
    <w:rsid w:val="007B6BC6"/>
    <w:rsid w:val="007D5F84"/>
    <w:rsid w:val="007F00A4"/>
    <w:rsid w:val="00851FFA"/>
    <w:rsid w:val="008B44F5"/>
    <w:rsid w:val="0095297A"/>
    <w:rsid w:val="009C4573"/>
    <w:rsid w:val="00AD03F0"/>
    <w:rsid w:val="00AD5733"/>
    <w:rsid w:val="00AE2387"/>
    <w:rsid w:val="00B10FD1"/>
    <w:rsid w:val="00B5593B"/>
    <w:rsid w:val="00BD001B"/>
    <w:rsid w:val="00CE288E"/>
    <w:rsid w:val="00DE1FED"/>
    <w:rsid w:val="00E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66573"/>
  <w15:docId w15:val="{A2C22D63-88DF-4641-9B09-656E2298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66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4E66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4E6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5297A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95297A"/>
    <w:pPr>
      <w:ind w:left="720"/>
      <w:contextualSpacing/>
    </w:pPr>
    <w:rPr>
      <w:rFonts w:ascii="Cambria" w:eastAsia="Cambria" w:hAnsi="Cambria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9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97A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95297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5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97A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95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97A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3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387"/>
    <w:rPr>
      <w:rFonts w:ascii="Lucida Grande" w:hAnsi="Lucida Grande" w:cs="Lucida Grande"/>
      <w:sz w:val="18"/>
      <w:szCs w:val="18"/>
      <w:lang w:val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AE2387"/>
    <w:rPr>
      <w:color w:val="954F72" w:themeColor="followedHyperlink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B10FD1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%C3%A8ne" TargetMode="External"/><Relationship Id="rId13" Type="http://schemas.openxmlformats.org/officeDocument/2006/relationships/hyperlink" Target="https://fr.wikipedia.org/wiki/G%C3%A9notyp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G%C3%A9n%C3%A9tique" TargetMode="External"/><Relationship Id="rId12" Type="http://schemas.openxmlformats.org/officeDocument/2006/relationships/hyperlink" Target="https://fr.wikipedia.org/wiki/Pel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%C3%89piderme_(anatomie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Homozygote" TargetMode="External"/><Relationship Id="rId10" Type="http://schemas.openxmlformats.org/officeDocument/2006/relationships/hyperlink" Target="https://fr.wikipedia.org/wiki/Ph%C3%A9noty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ll%C3%A8le" TargetMode="External"/><Relationship Id="rId14" Type="http://schemas.openxmlformats.org/officeDocument/2006/relationships/hyperlink" Target="https://fr.wikipedia.org/wiki/H%C3%A9t%C3%A9rozygo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isabellelemaire71@gmail.com</dc:creator>
  <cp:keywords/>
  <dc:description/>
  <cp:lastModifiedBy>Mourad METIOUI</cp:lastModifiedBy>
  <cp:revision>2</cp:revision>
  <dcterms:created xsi:type="dcterms:W3CDTF">2020-03-24T10:05:00Z</dcterms:created>
  <dcterms:modified xsi:type="dcterms:W3CDTF">2020-03-24T10:05:00Z</dcterms:modified>
</cp:coreProperties>
</file>