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E" w:rsidRPr="004B433E" w:rsidRDefault="000A68E1" w:rsidP="004B433E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4B433E">
        <w:rPr>
          <w:rFonts w:ascii="Comic Sans MS" w:hAnsi="Comic Sans MS"/>
          <w:b/>
          <w:u w:val="single"/>
        </w:rPr>
        <w:t>Travail pour les 3.1/3.2 – semaine du 01/06/20</w:t>
      </w:r>
    </w:p>
    <w:p w:rsidR="000A68E1" w:rsidRDefault="000A68E1" w:rsidP="000A68E1">
      <w:pPr>
        <w:spacing w:after="0" w:line="240" w:lineRule="auto"/>
        <w:jc w:val="both"/>
        <w:rPr>
          <w:rFonts w:ascii="Comic Sans MS" w:hAnsi="Comic Sans MS"/>
        </w:rPr>
      </w:pPr>
    </w:p>
    <w:p w:rsidR="000A68E1" w:rsidRDefault="000A68E1" w:rsidP="000A68E1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Ave </w:t>
      </w:r>
      <w:proofErr w:type="spellStart"/>
      <w:r>
        <w:rPr>
          <w:rFonts w:ascii="Comic Sans MS" w:hAnsi="Comic Sans MS"/>
        </w:rPr>
        <w:t>discipuli</w:t>
      </w:r>
      <w:proofErr w:type="spellEnd"/>
      <w:r>
        <w:rPr>
          <w:rFonts w:ascii="Comic Sans MS" w:hAnsi="Comic Sans MS"/>
        </w:rPr>
        <w:t>,</w:t>
      </w:r>
    </w:p>
    <w:p w:rsidR="000A68E1" w:rsidRDefault="000A68E1" w:rsidP="000A68E1">
      <w:pPr>
        <w:spacing w:after="0" w:line="240" w:lineRule="auto"/>
        <w:jc w:val="both"/>
        <w:rPr>
          <w:rFonts w:ascii="Comic Sans MS" w:hAnsi="Comic Sans MS"/>
        </w:rPr>
      </w:pPr>
    </w:p>
    <w:p w:rsidR="000A68E1" w:rsidRDefault="000A68E1" w:rsidP="000A68E1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Voici votre travail de la semaine :</w:t>
      </w:r>
    </w:p>
    <w:p w:rsidR="000A68E1" w:rsidRDefault="000A68E1" w:rsidP="000A68E1">
      <w:pPr>
        <w:spacing w:after="0" w:line="240" w:lineRule="auto"/>
        <w:jc w:val="both"/>
        <w:rPr>
          <w:rFonts w:ascii="Comic Sans MS" w:hAnsi="Comic Sans MS"/>
        </w:rPr>
      </w:pPr>
    </w:p>
    <w:p w:rsidR="000A68E1" w:rsidRDefault="000A68E1" w:rsidP="000A68E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Terminez la lecture de votre roman (chapitres 16 à 18) et répondez au questionnaire.</w:t>
      </w:r>
    </w:p>
    <w:p w:rsidR="000A68E1" w:rsidRDefault="000A68E1" w:rsidP="000A68E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Ecrivez-moi à </w:t>
      </w:r>
      <w:hyperlink r:id="rId5" w:history="1">
        <w:r w:rsidRPr="00B07069">
          <w:rPr>
            <w:rStyle w:val="Lienhypertexte"/>
            <w:rFonts w:ascii="Comic Sans MS" w:hAnsi="Comic Sans MS"/>
          </w:rPr>
          <w:t>c.heremans@arjette.com</w:t>
        </w:r>
      </w:hyperlink>
      <w:r>
        <w:rPr>
          <w:rFonts w:ascii="Comic Sans MS" w:hAnsi="Comic Sans MS"/>
        </w:rPr>
        <w:t xml:space="preserve"> et je vous enverrai le fichier audio « Texte séquence n°6 ». Equipez-vous d’un crayon et d’une latte ainsi que du texte ci-après. En écoutant le fichier, notez les analyses au fur et à mesure. Si vous n’avez pas tout suivi, pas de panique. Vous trouverez en pièce jointe les analyses du texte.</w:t>
      </w:r>
    </w:p>
    <w:p w:rsidR="000A68E1" w:rsidRDefault="000A68E1" w:rsidP="000A68E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Retraduisez le texte après avoir fini les analyses.</w:t>
      </w:r>
    </w:p>
    <w:p w:rsidR="000A68E1" w:rsidRDefault="000A68E1" w:rsidP="000A68E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Complétez le vocabulaire du mieux que vous pouvez (n’oubliez pas les dérivés !). Utilisez ensuite le correctif pour vérifier vos réponses.</w:t>
      </w:r>
      <w:r w:rsidR="004B433E">
        <w:rPr>
          <w:rFonts w:ascii="Comic Sans MS" w:hAnsi="Comic Sans MS"/>
        </w:rPr>
        <w:t xml:space="preserve"> Si le sens d</w:t>
      </w:r>
      <w:r w:rsidR="00023215">
        <w:rPr>
          <w:rFonts w:ascii="Comic Sans MS" w:hAnsi="Comic Sans MS"/>
        </w:rPr>
        <w:t>e certains dérivés vous échappe</w:t>
      </w:r>
      <w:r w:rsidR="004B433E">
        <w:rPr>
          <w:rFonts w:ascii="Comic Sans MS" w:hAnsi="Comic Sans MS"/>
        </w:rPr>
        <w:t>, cherchez leur signification au dictionnaire.</w:t>
      </w:r>
    </w:p>
    <w:p w:rsidR="000A68E1" w:rsidRDefault="000A68E1" w:rsidP="000A68E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Renvoyez-moi vos réponses (roman + traduction) et je les corrigerai. Si vous ne pouvez pas imprimer les feuilles, aucun problème. Notez alors vos réponses sur une feuille de bloc.</w:t>
      </w:r>
    </w:p>
    <w:p w:rsidR="000A68E1" w:rsidRDefault="000A68E1" w:rsidP="000A68E1">
      <w:pPr>
        <w:spacing w:after="0" w:line="240" w:lineRule="auto"/>
        <w:jc w:val="both"/>
        <w:rPr>
          <w:rFonts w:ascii="Comic Sans MS" w:hAnsi="Comic Sans MS"/>
        </w:rPr>
      </w:pPr>
    </w:p>
    <w:p w:rsidR="000A68E1" w:rsidRDefault="000A68E1" w:rsidP="000A68E1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Bon travail !</w:t>
      </w:r>
    </w:p>
    <w:p w:rsidR="000A68E1" w:rsidRDefault="000A68E1" w:rsidP="000A68E1">
      <w:pPr>
        <w:spacing w:after="0" w:line="240" w:lineRule="auto"/>
        <w:jc w:val="both"/>
        <w:rPr>
          <w:rFonts w:ascii="Comic Sans MS" w:hAnsi="Comic Sans MS"/>
        </w:rPr>
      </w:pPr>
    </w:p>
    <w:p w:rsidR="000A68E1" w:rsidRDefault="000A68E1" w:rsidP="000A68E1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Roboto" w:hAnsi="Roboto"/>
          <w:noProof/>
          <w:color w:val="2962FF"/>
          <w:lang w:eastAsia="fr-BE"/>
        </w:rPr>
        <w:drawing>
          <wp:inline distT="0" distB="0" distL="0" distR="0">
            <wp:extent cx="5760720" cy="3744468"/>
            <wp:effectExtent l="19050" t="0" r="0" b="0"/>
            <wp:docPr id="1" name="Image 1" descr="Dans une école française, les chats sont des élèves (pas) comme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s une école française, les chats sont des élèves (pas) comme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8E1" w:rsidRDefault="000A68E1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0A68E1" w:rsidRDefault="000A68E1" w:rsidP="000A68E1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Nom, Prénom : 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ab/>
      </w:r>
    </w:p>
    <w:p w:rsidR="000A68E1" w:rsidRDefault="000A68E1" w:rsidP="000A68E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Classe : …………………………</w:t>
      </w:r>
    </w:p>
    <w:p w:rsidR="000A68E1" w:rsidRDefault="000A68E1" w:rsidP="000A68E1">
      <w:pPr>
        <w:spacing w:after="0" w:line="240" w:lineRule="auto"/>
        <w:jc w:val="both"/>
        <w:rPr>
          <w:rFonts w:ascii="Comic Sans MS" w:hAnsi="Comic Sans MS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0A68E1" w:rsidTr="00B5192F">
        <w:tc>
          <w:tcPr>
            <w:tcW w:w="9212" w:type="dxa"/>
          </w:tcPr>
          <w:p w:rsidR="000A68E1" w:rsidRPr="00245CAB" w:rsidRDefault="000A68E1" w:rsidP="00B5192F">
            <w:pPr>
              <w:jc w:val="both"/>
              <w:rPr>
                <w:rFonts w:ascii="Comic Sans MS" w:hAnsi="Comic Sans MS"/>
                <w:b/>
              </w:rPr>
            </w:pPr>
            <w:r w:rsidRPr="00245CAB">
              <w:rPr>
                <w:rFonts w:ascii="Comic Sans MS" w:hAnsi="Comic Sans MS"/>
                <w:b/>
              </w:rPr>
              <w:t>Lecture :                                                                          /10</w:t>
            </w:r>
          </w:p>
          <w:p w:rsidR="000A68E1" w:rsidRPr="00245CAB" w:rsidRDefault="000A68E1" w:rsidP="00B5192F">
            <w:pPr>
              <w:jc w:val="center"/>
              <w:rPr>
                <w:rFonts w:ascii="Comic Sans MS" w:hAnsi="Comic Sans MS"/>
              </w:rPr>
            </w:pPr>
            <w:r w:rsidRPr="00245CAB">
              <w:rPr>
                <w:rFonts w:ascii="Comic Sans MS" w:hAnsi="Comic Sans MS"/>
              </w:rPr>
              <w:t xml:space="preserve">J.- </w:t>
            </w:r>
            <w:proofErr w:type="spellStart"/>
            <w:r w:rsidRPr="00245CAB">
              <w:rPr>
                <w:rFonts w:ascii="Comic Sans MS" w:hAnsi="Comic Sans MS"/>
              </w:rPr>
              <w:t>Fr.NAHMIAS</w:t>
            </w:r>
            <w:proofErr w:type="spellEnd"/>
            <w:r w:rsidRPr="00245CAB">
              <w:rPr>
                <w:rFonts w:ascii="Comic Sans MS" w:hAnsi="Comic Sans MS"/>
              </w:rPr>
              <w:t xml:space="preserve">, </w:t>
            </w:r>
            <w:r w:rsidRPr="00245CAB">
              <w:rPr>
                <w:rFonts w:ascii="Comic Sans MS" w:hAnsi="Comic Sans MS"/>
                <w:i/>
              </w:rPr>
              <w:t xml:space="preserve">Titus </w:t>
            </w:r>
            <w:proofErr w:type="spellStart"/>
            <w:r w:rsidRPr="00245CAB">
              <w:rPr>
                <w:rFonts w:ascii="Comic Sans MS" w:hAnsi="Comic Sans MS"/>
                <w:i/>
              </w:rPr>
              <w:t>Flaminius</w:t>
            </w:r>
            <w:proofErr w:type="spellEnd"/>
            <w:r w:rsidRPr="00245CAB">
              <w:rPr>
                <w:rFonts w:ascii="Comic Sans MS" w:hAnsi="Comic Sans MS"/>
                <w:i/>
              </w:rPr>
              <w:t>, La Fontaine aux Vestales</w:t>
            </w:r>
            <w:r w:rsidRPr="00245CAB">
              <w:rPr>
                <w:rFonts w:ascii="Comic Sans MS" w:hAnsi="Comic Sans MS"/>
              </w:rPr>
              <w:t>, 1</w:t>
            </w:r>
            <w:r>
              <w:rPr>
                <w:rFonts w:ascii="Comic Sans MS" w:hAnsi="Comic Sans MS"/>
              </w:rPr>
              <w:t>6</w:t>
            </w:r>
            <w:r w:rsidRPr="00245CAB">
              <w:rPr>
                <w:rFonts w:ascii="Comic Sans MS" w:hAnsi="Comic Sans MS"/>
              </w:rPr>
              <w:t>-1</w:t>
            </w:r>
            <w:r>
              <w:rPr>
                <w:rFonts w:ascii="Comic Sans MS" w:hAnsi="Comic Sans MS"/>
              </w:rPr>
              <w:t>8</w:t>
            </w:r>
            <w:r w:rsidRPr="00245CAB">
              <w:rPr>
                <w:rFonts w:ascii="Comic Sans MS" w:hAnsi="Comic Sans MS"/>
              </w:rPr>
              <w:t>.</w:t>
            </w:r>
          </w:p>
        </w:tc>
      </w:tr>
    </w:tbl>
    <w:p w:rsidR="000A68E1" w:rsidRDefault="000A68E1" w:rsidP="000A68E1">
      <w:pPr>
        <w:spacing w:after="0"/>
        <w:jc w:val="both"/>
        <w:rPr>
          <w:rFonts w:ascii="Comic Sans MS" w:hAnsi="Comic Sans MS"/>
        </w:rPr>
      </w:pPr>
    </w:p>
    <w:p w:rsidR="000A68E1" w:rsidRDefault="000A68E1" w:rsidP="000A68E1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Qui sauve </w:t>
      </w:r>
      <w:proofErr w:type="spellStart"/>
      <w:r>
        <w:rPr>
          <w:rFonts w:ascii="Comic Sans MS" w:hAnsi="Comic Sans MS"/>
        </w:rPr>
        <w:t>Flaminius</w:t>
      </w:r>
      <w:proofErr w:type="spellEnd"/>
      <w:r>
        <w:rPr>
          <w:rFonts w:ascii="Comic Sans MS" w:hAnsi="Comic Sans MS"/>
        </w:rPr>
        <w:t xml:space="preserve"> de l’horrible piège dans lequel il était tombé ?     /1</w:t>
      </w:r>
    </w:p>
    <w:p w:rsidR="000A68E1" w:rsidRDefault="000A68E1" w:rsidP="000A68E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0A68E1" w:rsidRDefault="000A68E1" w:rsidP="000A68E1">
      <w:pPr>
        <w:spacing w:after="0"/>
        <w:jc w:val="both"/>
        <w:rPr>
          <w:rFonts w:ascii="Comic Sans MS" w:hAnsi="Comic Sans MS"/>
        </w:rPr>
      </w:pPr>
    </w:p>
    <w:p w:rsidR="000A68E1" w:rsidRDefault="000A68E1" w:rsidP="000A68E1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Qui a été reconnu poussant </w:t>
      </w:r>
      <w:proofErr w:type="spellStart"/>
      <w:r>
        <w:rPr>
          <w:rFonts w:ascii="Comic Sans MS" w:hAnsi="Comic Sans MS"/>
        </w:rPr>
        <w:t>Flaminius</w:t>
      </w:r>
      <w:proofErr w:type="spellEnd"/>
      <w:r>
        <w:rPr>
          <w:rFonts w:ascii="Comic Sans MS" w:hAnsi="Comic Sans MS"/>
        </w:rPr>
        <w:t xml:space="preserve"> dans ce piège ? Qu’arrive-t-il à ce personnage ?     /2</w:t>
      </w:r>
    </w:p>
    <w:p w:rsidR="000A68E1" w:rsidRDefault="000A68E1" w:rsidP="000A68E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8E1" w:rsidRDefault="000A68E1" w:rsidP="000A68E1">
      <w:pPr>
        <w:spacing w:after="0"/>
        <w:jc w:val="both"/>
        <w:rPr>
          <w:rFonts w:ascii="Comic Sans MS" w:hAnsi="Comic Sans MS"/>
        </w:rPr>
      </w:pPr>
    </w:p>
    <w:p w:rsidR="000A68E1" w:rsidRDefault="000A68E1" w:rsidP="000A68E1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Qui est finalement le coupable ? Pourquoi a-t-il commis tous ces crimes ?     /2</w:t>
      </w:r>
    </w:p>
    <w:p w:rsidR="000A68E1" w:rsidRDefault="000A68E1" w:rsidP="000A68E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8E1" w:rsidRDefault="000A68E1" w:rsidP="000A68E1">
      <w:pPr>
        <w:spacing w:after="0"/>
        <w:jc w:val="both"/>
        <w:rPr>
          <w:rFonts w:ascii="Comic Sans MS" w:hAnsi="Comic Sans MS"/>
        </w:rPr>
      </w:pPr>
    </w:p>
    <w:p w:rsidR="000A68E1" w:rsidRDefault="000A68E1" w:rsidP="000A68E1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Après toute cette histoire, </w:t>
      </w:r>
      <w:proofErr w:type="spellStart"/>
      <w:r>
        <w:rPr>
          <w:rFonts w:ascii="Comic Sans MS" w:hAnsi="Comic Sans MS"/>
        </w:rPr>
        <w:t>Flaminius</w:t>
      </w:r>
      <w:proofErr w:type="spellEnd"/>
      <w:r>
        <w:rPr>
          <w:rFonts w:ascii="Comic Sans MS" w:hAnsi="Comic Sans MS"/>
        </w:rPr>
        <w:t xml:space="preserve"> décide de changer le cours de sa vie. Quelle décision prend-il ?     /1</w:t>
      </w:r>
    </w:p>
    <w:p w:rsidR="000A68E1" w:rsidRDefault="000A68E1" w:rsidP="000A68E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8E1" w:rsidRDefault="000A68E1" w:rsidP="000A68E1">
      <w:pPr>
        <w:spacing w:after="0"/>
        <w:jc w:val="both"/>
        <w:rPr>
          <w:rFonts w:ascii="Comic Sans MS" w:hAnsi="Comic Sans MS"/>
        </w:rPr>
      </w:pPr>
    </w:p>
    <w:p w:rsidR="000A68E1" w:rsidRDefault="000A68E1" w:rsidP="000A68E1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Dans quelle ville se termine le récit ? Pourquoi </w:t>
      </w:r>
      <w:proofErr w:type="spellStart"/>
      <w:r>
        <w:rPr>
          <w:rFonts w:ascii="Comic Sans MS" w:hAnsi="Comic Sans MS"/>
        </w:rPr>
        <w:t>Flaminius</w:t>
      </w:r>
      <w:proofErr w:type="spellEnd"/>
      <w:r>
        <w:rPr>
          <w:rFonts w:ascii="Comic Sans MS" w:hAnsi="Comic Sans MS"/>
        </w:rPr>
        <w:t xml:space="preserve"> s’y trouve-t-il ?     /2</w:t>
      </w:r>
    </w:p>
    <w:p w:rsidR="000A68E1" w:rsidRDefault="000A68E1" w:rsidP="000A68E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8E1" w:rsidRDefault="000A68E1" w:rsidP="000A68E1">
      <w:pPr>
        <w:spacing w:after="0"/>
        <w:jc w:val="both"/>
        <w:rPr>
          <w:rFonts w:ascii="Comic Sans MS" w:hAnsi="Comic Sans MS"/>
        </w:rPr>
      </w:pPr>
    </w:p>
    <w:p w:rsidR="000A68E1" w:rsidRDefault="000A68E1" w:rsidP="000A68E1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Quels événements surprenants se produisent après la nuit d’amour entre </w:t>
      </w:r>
      <w:proofErr w:type="spellStart"/>
      <w:r>
        <w:rPr>
          <w:rFonts w:ascii="Comic Sans MS" w:hAnsi="Comic Sans MS"/>
        </w:rPr>
        <w:t>Flaminius</w:t>
      </w:r>
      <w:proofErr w:type="spellEnd"/>
      <w:r>
        <w:rPr>
          <w:rFonts w:ascii="Comic Sans MS" w:hAnsi="Comic Sans MS"/>
        </w:rPr>
        <w:t xml:space="preserve"> et </w:t>
      </w:r>
      <w:proofErr w:type="spellStart"/>
      <w:r>
        <w:rPr>
          <w:rFonts w:ascii="Comic Sans MS" w:hAnsi="Comic Sans MS"/>
        </w:rPr>
        <w:t>Licinia</w:t>
      </w:r>
      <w:proofErr w:type="spellEnd"/>
      <w:r>
        <w:rPr>
          <w:rFonts w:ascii="Comic Sans MS" w:hAnsi="Comic Sans MS"/>
        </w:rPr>
        <w:t> ?     /2</w:t>
      </w:r>
    </w:p>
    <w:p w:rsidR="000A68E1" w:rsidRPr="00781175" w:rsidRDefault="000A68E1" w:rsidP="000A68E1">
      <w:pPr>
        <w:spacing w:after="0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8E1" w:rsidRDefault="000A68E1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jc w:val="center"/>
        <w:tblLook w:val="01E0"/>
      </w:tblPr>
      <w:tblGrid>
        <w:gridCol w:w="9212"/>
      </w:tblGrid>
      <w:tr w:rsidR="00CD0E4E" w:rsidTr="00B5192F">
        <w:trPr>
          <w:jc w:val="center"/>
        </w:trPr>
        <w:tc>
          <w:tcPr>
            <w:tcW w:w="9212" w:type="dxa"/>
          </w:tcPr>
          <w:p w:rsidR="00CD0E4E" w:rsidRPr="00923A28" w:rsidRDefault="00CD0E4E" w:rsidP="00B5192F">
            <w:pPr>
              <w:jc w:val="center"/>
              <w:rPr>
                <w:rFonts w:ascii="Castellar" w:hAnsi="Castellar"/>
                <w:b/>
              </w:rPr>
            </w:pPr>
            <w:r>
              <w:rPr>
                <w:rFonts w:ascii="Comic Sans MS" w:hAnsi="Comic Sans MS"/>
                <w:noProof/>
                <w:lang w:eastAsia="fr-BE"/>
              </w:rPr>
              <w:lastRenderedPageBreak/>
              <w:drawing>
                <wp:inline distT="0" distB="0" distL="0" distR="0">
                  <wp:extent cx="314325" cy="333375"/>
                  <wp:effectExtent l="19050" t="0" r="9525" b="0"/>
                  <wp:docPr id="242" name="Image 1" descr="MCj040464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0464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 </w:t>
            </w:r>
            <w:r>
              <w:rPr>
                <w:rFonts w:ascii="Castellar" w:hAnsi="Castellar"/>
                <w:b/>
              </w:rPr>
              <w:t>séquence n°6</w:t>
            </w:r>
            <w:r w:rsidRPr="00923A28">
              <w:rPr>
                <w:rFonts w:ascii="Castellar" w:hAnsi="Castellar"/>
                <w:b/>
              </w:rPr>
              <w:t> :</w:t>
            </w:r>
          </w:p>
          <w:p w:rsidR="00CD0E4E" w:rsidRPr="00923A28" w:rsidRDefault="00CD0E4E" w:rsidP="00B5192F">
            <w:pPr>
              <w:jc w:val="center"/>
              <w:rPr>
                <w:rFonts w:ascii="Castellar" w:hAnsi="Castellar"/>
              </w:rPr>
            </w:pPr>
            <w:r>
              <w:rPr>
                <w:rFonts w:ascii="Castellar" w:hAnsi="Castellar"/>
                <w:b/>
              </w:rPr>
              <w:t>Un petit creux ?</w:t>
            </w:r>
          </w:p>
        </w:tc>
      </w:tr>
    </w:tbl>
    <w:p w:rsidR="00CD0E4E" w:rsidRDefault="00CD0E4E" w:rsidP="00CD0E4E">
      <w:pPr>
        <w:spacing w:after="0" w:line="240" w:lineRule="auto"/>
        <w:jc w:val="both"/>
        <w:rPr>
          <w:rFonts w:ascii="Comic Sans MS" w:hAnsi="Comic Sans MS"/>
          <w:b/>
          <w:i/>
        </w:rPr>
      </w:pPr>
    </w:p>
    <w:p w:rsidR="00CD0E4E" w:rsidRPr="00E87F85" w:rsidRDefault="00CD0E4E" w:rsidP="00CD0E4E">
      <w:pPr>
        <w:spacing w:after="0" w:line="240" w:lineRule="auto"/>
        <w:jc w:val="both"/>
        <w:rPr>
          <w:rFonts w:ascii="Comic Sans MS" w:hAnsi="Comic Sans MS"/>
          <w:i/>
        </w:rPr>
      </w:pPr>
      <w:r w:rsidRPr="00E87F85">
        <w:rPr>
          <w:rFonts w:ascii="Comic Sans MS" w:hAnsi="Comic Sans MS"/>
          <w:i/>
        </w:rPr>
        <w:t>Voici un extrait tiré du livre de recettes d’</w:t>
      </w:r>
      <w:r w:rsidRPr="00E87F85">
        <w:rPr>
          <w:rFonts w:ascii="Comic Sans MS" w:hAnsi="Comic Sans MS"/>
          <w:b/>
          <w:i/>
        </w:rPr>
        <w:t>Apicius</w:t>
      </w:r>
      <w:r w:rsidRPr="00E87F85">
        <w:rPr>
          <w:rFonts w:ascii="Comic Sans MS" w:hAnsi="Comic Sans MS"/>
          <w:i/>
        </w:rPr>
        <w:t>, cuisinier romain du 1</w:t>
      </w:r>
      <w:r w:rsidRPr="00E87F85">
        <w:rPr>
          <w:rFonts w:ascii="Comic Sans MS" w:hAnsi="Comic Sans MS"/>
          <w:i/>
          <w:vertAlign w:val="superscript"/>
        </w:rPr>
        <w:t>er</w:t>
      </w:r>
      <w:r w:rsidRPr="00E87F85">
        <w:rPr>
          <w:rFonts w:ascii="Comic Sans MS" w:hAnsi="Comic Sans MS"/>
          <w:i/>
        </w:rPr>
        <w:t xml:space="preserve"> PCN :</w:t>
      </w:r>
    </w:p>
    <w:p w:rsidR="00CD0E4E" w:rsidRDefault="00CD0E4E" w:rsidP="00CD0E4E">
      <w:pPr>
        <w:spacing w:after="0" w:line="240" w:lineRule="auto"/>
        <w:jc w:val="both"/>
        <w:rPr>
          <w:rFonts w:ascii="Comic Sans MS" w:hAnsi="Comic Sans MS"/>
        </w:rPr>
      </w:pPr>
    </w:p>
    <w:p w:rsidR="00CD0E4E" w:rsidRPr="0067493A" w:rsidRDefault="00CD0E4E" w:rsidP="00CD0E4E">
      <w:pPr>
        <w:spacing w:after="0" w:line="48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67493A">
        <w:rPr>
          <w:rFonts w:ascii="Comic Sans MS" w:hAnsi="Comic Sans MS"/>
          <w:sz w:val="24"/>
          <w:szCs w:val="24"/>
        </w:rPr>
        <w:t>Adicies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67493A">
        <w:rPr>
          <w:rFonts w:ascii="Comic Sans MS" w:hAnsi="Comic Sans MS"/>
          <w:sz w:val="24"/>
          <w:szCs w:val="24"/>
        </w:rPr>
        <w:t>mortarium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 piper, </w:t>
      </w:r>
      <w:proofErr w:type="spellStart"/>
      <w:r w:rsidRPr="0067493A">
        <w:rPr>
          <w:rFonts w:ascii="Comic Sans MS" w:hAnsi="Comic Sans MS"/>
          <w:sz w:val="24"/>
          <w:szCs w:val="24"/>
        </w:rPr>
        <w:t>origanum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7493A">
        <w:rPr>
          <w:rFonts w:ascii="Comic Sans MS" w:hAnsi="Comic Sans MS"/>
          <w:sz w:val="24"/>
          <w:szCs w:val="24"/>
        </w:rPr>
        <w:t>fricabis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7493A">
        <w:rPr>
          <w:rFonts w:ascii="Comic Sans MS" w:hAnsi="Comic Sans MS"/>
          <w:sz w:val="24"/>
          <w:szCs w:val="24"/>
        </w:rPr>
        <w:t>suffundes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7493A">
        <w:rPr>
          <w:rFonts w:ascii="Comic Sans MS" w:hAnsi="Comic Sans MS"/>
          <w:sz w:val="24"/>
          <w:szCs w:val="24"/>
        </w:rPr>
        <w:t>liquamen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7493A">
        <w:rPr>
          <w:rFonts w:ascii="Comic Sans MS" w:hAnsi="Comic Sans MS"/>
          <w:sz w:val="24"/>
          <w:szCs w:val="24"/>
        </w:rPr>
        <w:t>adicies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7493A">
        <w:rPr>
          <w:rFonts w:ascii="Comic Sans MS" w:hAnsi="Comic Sans MS"/>
          <w:sz w:val="24"/>
          <w:szCs w:val="24"/>
        </w:rPr>
        <w:t>cerebella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7493A">
        <w:rPr>
          <w:rFonts w:ascii="Comic Sans MS" w:hAnsi="Comic Sans MS"/>
          <w:sz w:val="24"/>
          <w:szCs w:val="24"/>
        </w:rPr>
        <w:t>cocta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7493A">
        <w:rPr>
          <w:rFonts w:ascii="Comic Sans MS" w:hAnsi="Comic Sans MS"/>
          <w:sz w:val="24"/>
          <w:szCs w:val="24"/>
        </w:rPr>
        <w:t>teres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 diligenter.</w:t>
      </w:r>
    </w:p>
    <w:p w:rsidR="00CD0E4E" w:rsidRPr="0067493A" w:rsidRDefault="00CD0E4E" w:rsidP="00CD0E4E">
      <w:pPr>
        <w:spacing w:after="0" w:line="48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67493A">
        <w:rPr>
          <w:rFonts w:ascii="Comic Sans MS" w:hAnsi="Comic Sans MS"/>
          <w:sz w:val="24"/>
          <w:szCs w:val="24"/>
        </w:rPr>
        <w:t>Adicies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7493A">
        <w:rPr>
          <w:rFonts w:ascii="Comic Sans MS" w:hAnsi="Comic Sans MS"/>
          <w:sz w:val="24"/>
          <w:szCs w:val="24"/>
        </w:rPr>
        <w:t>ova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7493A">
        <w:rPr>
          <w:rFonts w:ascii="Comic Sans MS" w:hAnsi="Comic Sans MS"/>
          <w:sz w:val="24"/>
          <w:szCs w:val="24"/>
        </w:rPr>
        <w:t>quinque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 et dissolves diligenter. </w:t>
      </w:r>
      <w:proofErr w:type="spellStart"/>
      <w:r w:rsidRPr="0067493A">
        <w:rPr>
          <w:rFonts w:ascii="Comic Sans MS" w:hAnsi="Comic Sans MS"/>
          <w:sz w:val="24"/>
          <w:szCs w:val="24"/>
        </w:rPr>
        <w:t>Liquamine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7493A">
        <w:rPr>
          <w:rFonts w:ascii="Comic Sans MS" w:hAnsi="Comic Sans MS"/>
          <w:sz w:val="24"/>
          <w:szCs w:val="24"/>
        </w:rPr>
        <w:t>temperabis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 et coques.</w:t>
      </w:r>
    </w:p>
    <w:p w:rsidR="00CD0E4E" w:rsidRPr="0067493A" w:rsidRDefault="00CD0E4E" w:rsidP="00CD0E4E">
      <w:pPr>
        <w:spacing w:after="0" w:line="480" w:lineRule="auto"/>
        <w:jc w:val="both"/>
        <w:rPr>
          <w:rFonts w:ascii="Comic Sans MS" w:hAnsi="Comic Sans MS"/>
          <w:sz w:val="24"/>
          <w:szCs w:val="24"/>
        </w:rPr>
      </w:pPr>
      <w:r w:rsidRPr="0067493A">
        <w:rPr>
          <w:rFonts w:ascii="Comic Sans MS" w:hAnsi="Comic Sans MS"/>
          <w:sz w:val="24"/>
          <w:szCs w:val="24"/>
        </w:rPr>
        <w:t xml:space="preserve">Cum </w:t>
      </w:r>
      <w:proofErr w:type="spellStart"/>
      <w:r w:rsidRPr="0067493A">
        <w:rPr>
          <w:rFonts w:ascii="Comic Sans MS" w:hAnsi="Comic Sans MS"/>
          <w:sz w:val="24"/>
          <w:szCs w:val="24"/>
        </w:rPr>
        <w:t>coctum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7493A">
        <w:rPr>
          <w:rFonts w:ascii="Comic Sans MS" w:hAnsi="Comic Sans MS"/>
          <w:sz w:val="24"/>
          <w:szCs w:val="24"/>
        </w:rPr>
        <w:t>fuerit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7493A">
        <w:rPr>
          <w:rFonts w:ascii="Comic Sans MS" w:hAnsi="Comic Sans MS"/>
          <w:sz w:val="24"/>
          <w:szCs w:val="24"/>
        </w:rPr>
        <w:t>tessellas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7493A">
        <w:rPr>
          <w:rFonts w:ascii="Comic Sans MS" w:hAnsi="Comic Sans MS"/>
          <w:sz w:val="24"/>
          <w:szCs w:val="24"/>
        </w:rPr>
        <w:t>concides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. </w:t>
      </w:r>
    </w:p>
    <w:p w:rsidR="00CD0E4E" w:rsidRPr="0067493A" w:rsidRDefault="00CD0E4E" w:rsidP="00CD0E4E">
      <w:pPr>
        <w:spacing w:after="0" w:line="48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67493A">
        <w:rPr>
          <w:rFonts w:ascii="Comic Sans MS" w:hAnsi="Comic Sans MS"/>
          <w:sz w:val="24"/>
          <w:szCs w:val="24"/>
        </w:rPr>
        <w:t>Mittes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67493A">
        <w:rPr>
          <w:rFonts w:ascii="Comic Sans MS" w:hAnsi="Comic Sans MS"/>
          <w:sz w:val="24"/>
          <w:szCs w:val="24"/>
        </w:rPr>
        <w:t>caccabum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, facies ut </w:t>
      </w:r>
      <w:proofErr w:type="spellStart"/>
      <w:r w:rsidRPr="0067493A">
        <w:rPr>
          <w:rFonts w:ascii="Comic Sans MS" w:hAnsi="Comic Sans MS"/>
          <w:sz w:val="24"/>
          <w:szCs w:val="24"/>
        </w:rPr>
        <w:t>ferveat</w:t>
      </w:r>
      <w:proofErr w:type="spellEnd"/>
      <w:r w:rsidRPr="0067493A">
        <w:rPr>
          <w:rFonts w:ascii="Comic Sans MS" w:hAnsi="Comic Sans MS"/>
          <w:sz w:val="24"/>
          <w:szCs w:val="24"/>
        </w:rPr>
        <w:t>.</w:t>
      </w:r>
    </w:p>
    <w:p w:rsidR="00CD0E4E" w:rsidRPr="0067493A" w:rsidRDefault="00CD0E4E" w:rsidP="00CD0E4E">
      <w:pPr>
        <w:spacing w:after="0" w:line="480" w:lineRule="auto"/>
        <w:jc w:val="both"/>
        <w:rPr>
          <w:rFonts w:ascii="Comic Sans MS" w:hAnsi="Comic Sans MS"/>
          <w:sz w:val="24"/>
          <w:szCs w:val="24"/>
        </w:rPr>
      </w:pPr>
      <w:r w:rsidRPr="0067493A">
        <w:rPr>
          <w:rFonts w:ascii="Comic Sans MS" w:hAnsi="Comic Sans MS"/>
          <w:sz w:val="24"/>
          <w:szCs w:val="24"/>
        </w:rPr>
        <w:t xml:space="preserve">Cum </w:t>
      </w:r>
      <w:proofErr w:type="spellStart"/>
      <w:r w:rsidRPr="0067493A">
        <w:rPr>
          <w:rFonts w:ascii="Comic Sans MS" w:hAnsi="Comic Sans MS"/>
          <w:sz w:val="24"/>
          <w:szCs w:val="24"/>
        </w:rPr>
        <w:t>ferbuerit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7493A">
        <w:rPr>
          <w:rFonts w:ascii="Comic Sans MS" w:hAnsi="Comic Sans MS"/>
          <w:sz w:val="24"/>
          <w:szCs w:val="24"/>
        </w:rPr>
        <w:t>confringes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7493A">
        <w:rPr>
          <w:rFonts w:ascii="Comic Sans MS" w:hAnsi="Comic Sans MS"/>
          <w:sz w:val="24"/>
          <w:szCs w:val="24"/>
        </w:rPr>
        <w:t>coagitabis</w:t>
      </w:r>
      <w:proofErr w:type="spellEnd"/>
      <w:r w:rsidRPr="0067493A">
        <w:rPr>
          <w:rFonts w:ascii="Comic Sans MS" w:hAnsi="Comic Sans MS"/>
          <w:sz w:val="24"/>
          <w:szCs w:val="24"/>
        </w:rPr>
        <w:t xml:space="preserve"> ; piper asperges et </w:t>
      </w:r>
      <w:proofErr w:type="spellStart"/>
      <w:r w:rsidRPr="0067493A">
        <w:rPr>
          <w:rFonts w:ascii="Comic Sans MS" w:hAnsi="Comic Sans MS"/>
          <w:sz w:val="24"/>
          <w:szCs w:val="24"/>
        </w:rPr>
        <w:t>appones</w:t>
      </w:r>
      <w:proofErr w:type="spellEnd"/>
      <w:r w:rsidRPr="0067493A">
        <w:rPr>
          <w:rFonts w:ascii="Comic Sans MS" w:hAnsi="Comic Sans MS"/>
          <w:sz w:val="24"/>
          <w:szCs w:val="24"/>
        </w:rPr>
        <w:t>.</w:t>
      </w:r>
    </w:p>
    <w:p w:rsidR="00CD0E4E" w:rsidRDefault="00CD0E4E" w:rsidP="00CD0E4E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2656BA">
        <w:rPr>
          <w:rFonts w:ascii="Comic Sans MS" w:hAnsi="Comic Sans MS"/>
          <w:b/>
          <w:u w:val="single"/>
        </w:rPr>
        <w:t>VOCABULAIRE :</w:t>
      </w:r>
    </w:p>
    <w:p w:rsidR="00CD0E4E" w:rsidRPr="00C508B6" w:rsidRDefault="00CD0E4E" w:rsidP="00CD0E4E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D0E4E" w:rsidTr="00B5192F">
        <w:tc>
          <w:tcPr>
            <w:tcW w:w="3070" w:type="dxa"/>
          </w:tcPr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Adicio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adicere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Appono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apponere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Aspergo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aspergere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Caccabus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i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r w:rsidRPr="006865C4">
              <w:rPr>
                <w:rFonts w:ascii="Comic Sans MS" w:hAnsi="Comic Sans MS"/>
                <w:lang w:val="en-US"/>
              </w:rPr>
              <w:t xml:space="preserve">Cerebellum,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i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Coagito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coagitare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Confringo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confringere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Coquo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coquere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coxi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coctum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r w:rsidRPr="006865C4">
              <w:rPr>
                <w:rFonts w:ascii="Comic Sans MS" w:hAnsi="Comic Sans MS"/>
                <w:lang w:val="en-US"/>
              </w:rPr>
              <w:t xml:space="preserve">Cum +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indicatif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Diligenter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  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Dissolvo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dissolvere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  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Ferveo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fervere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ferbui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  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Frico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fricare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  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Liquamen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liquaminis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 (n)  </w:t>
            </w:r>
          </w:p>
          <w:p w:rsidR="00CD0E4E" w:rsidRPr="009B3BA0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Mortarium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lang w:val="en-US"/>
              </w:rPr>
              <w:t>i</w:t>
            </w:r>
            <w:proofErr w:type="spellEnd"/>
            <w:r>
              <w:rPr>
                <w:rFonts w:ascii="Comic Sans MS" w:hAnsi="Comic Sans MS"/>
                <w:lang w:val="en-US"/>
              </w:rPr>
              <w:t> </w:t>
            </w:r>
            <w:r w:rsidRPr="009B3BA0">
              <w:rPr>
                <w:rFonts w:ascii="Comic Sans MS" w:hAnsi="Comic Sans MS"/>
                <w:lang w:val="en-US"/>
              </w:rPr>
              <w:t xml:space="preserve"> </w:t>
            </w:r>
          </w:p>
          <w:p w:rsidR="00CD0E4E" w:rsidRPr="009B3BA0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Origanum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lang w:val="en-US"/>
              </w:rPr>
              <w:t>i</w:t>
            </w:r>
            <w:proofErr w:type="spellEnd"/>
            <w:r>
              <w:rPr>
                <w:rFonts w:ascii="Comic Sans MS" w:hAnsi="Comic Sans MS"/>
                <w:lang w:val="en-US"/>
              </w:rPr>
              <w:t> </w:t>
            </w:r>
          </w:p>
          <w:p w:rsidR="00CD0E4E" w:rsidRPr="009B3BA0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Ovum, </w:t>
            </w:r>
            <w:proofErr w:type="spellStart"/>
            <w:r>
              <w:rPr>
                <w:rFonts w:ascii="Comic Sans MS" w:hAnsi="Comic Sans MS"/>
                <w:lang w:val="en-US"/>
              </w:rPr>
              <w:t>i</w:t>
            </w:r>
            <w:proofErr w:type="spellEnd"/>
            <w:r>
              <w:rPr>
                <w:rFonts w:ascii="Comic Sans MS" w:hAnsi="Comic Sans MS"/>
                <w:lang w:val="en-US"/>
              </w:rPr>
              <w:t> </w:t>
            </w:r>
          </w:p>
          <w:p w:rsidR="00CD0E4E" w:rsidRPr="009B3BA0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Piper, </w:t>
            </w:r>
            <w:proofErr w:type="spellStart"/>
            <w:r>
              <w:rPr>
                <w:rFonts w:ascii="Comic Sans MS" w:hAnsi="Comic Sans MS"/>
                <w:lang w:val="en-US"/>
              </w:rPr>
              <w:t>piperis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(n)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Quinque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Suffundo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suffundere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  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Tempero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temperare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  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Tero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terere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Tessella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ae</w:t>
            </w:r>
            <w:proofErr w:type="spellEnd"/>
            <w:r>
              <w:rPr>
                <w:rFonts w:ascii="Comic Sans MS" w:hAnsi="Comic Sans MS"/>
              </w:rPr>
              <w:t> </w:t>
            </w:r>
          </w:p>
        </w:tc>
        <w:tc>
          <w:tcPr>
            <w:tcW w:w="3071" w:type="dxa"/>
          </w:tcPr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Ajouter </w:t>
            </w:r>
          </w:p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Mettre sur la table, servir Répandre, saupoudrer </w:t>
            </w:r>
          </w:p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marmite, le chaudron </w:t>
            </w:r>
          </w:p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petite cervelle </w:t>
            </w:r>
          </w:p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Remuer, mélanger </w:t>
            </w:r>
          </w:p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Briser, mettre en miettes</w:t>
            </w:r>
          </w:p>
          <w:p w:rsidR="00CD0E4E" w:rsidRDefault="00CD0E4E" w:rsidP="00B5192F">
            <w:pPr>
              <w:rPr>
                <w:rFonts w:ascii="Comic Sans MS" w:hAnsi="Comic Sans MS"/>
              </w:rPr>
            </w:pPr>
          </w:p>
          <w:p w:rsidR="00CD0E4E" w:rsidRDefault="00CD0E4E" w:rsidP="00B5192F">
            <w:pPr>
              <w:rPr>
                <w:rFonts w:ascii="Comic Sans MS" w:hAnsi="Comic Sans MS"/>
              </w:rPr>
            </w:pPr>
          </w:p>
          <w:p w:rsidR="00CD0E4E" w:rsidRDefault="00CD0E4E" w:rsidP="00B5192F">
            <w:pPr>
              <w:rPr>
                <w:rFonts w:ascii="Comic Sans MS" w:hAnsi="Comic Sans MS"/>
              </w:rPr>
            </w:pPr>
          </w:p>
          <w:p w:rsidR="00CD0E4E" w:rsidRDefault="00CD0E4E" w:rsidP="00B5192F">
            <w:pPr>
              <w:rPr>
                <w:rFonts w:ascii="Comic Sans MS" w:hAnsi="Comic Sans MS"/>
              </w:rPr>
            </w:pPr>
            <w:r w:rsidRPr="00CD0E4E">
              <w:rPr>
                <w:rFonts w:ascii="Comic Sans MS" w:hAnsi="Comic Sans MS"/>
                <w:sz w:val="20"/>
                <w:szCs w:val="20"/>
              </w:rPr>
              <w:t>Avec soin, consciencieusement</w:t>
            </w:r>
            <w:r>
              <w:rPr>
                <w:rFonts w:ascii="Comic Sans MS" w:hAnsi="Comic Sans MS"/>
              </w:rPr>
              <w:t xml:space="preserve"> Détacher, battre </w:t>
            </w:r>
          </w:p>
          <w:p w:rsidR="00CD0E4E" w:rsidRDefault="00CD0E4E" w:rsidP="00B519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Bouillir </w:t>
            </w:r>
          </w:p>
          <w:p w:rsidR="00CD0E4E" w:rsidRDefault="00CD0E4E" w:rsidP="00B519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Frotter, piller </w:t>
            </w:r>
          </w:p>
          <w:p w:rsidR="00CD0E4E" w:rsidRDefault="00CD0E4E" w:rsidP="00B519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</w:t>
            </w:r>
            <w:proofErr w:type="spellStart"/>
            <w:r>
              <w:rPr>
                <w:rFonts w:ascii="Comic Sans MS" w:hAnsi="Comic Sans MS"/>
              </w:rPr>
              <w:t>garum</w:t>
            </w:r>
            <w:proofErr w:type="spellEnd"/>
          </w:p>
          <w:p w:rsidR="00CD0E4E" w:rsidRDefault="00CD0E4E" w:rsidP="00B5192F">
            <w:pPr>
              <w:rPr>
                <w:rFonts w:ascii="Comic Sans MS" w:hAnsi="Comic Sans MS"/>
              </w:rPr>
            </w:pPr>
            <w:r w:rsidRPr="006865C4">
              <w:rPr>
                <w:rFonts w:ascii="Comic Sans MS" w:hAnsi="Comic Sans MS"/>
              </w:rPr>
              <w:t>Le mortier</w:t>
            </w:r>
            <w:r>
              <w:rPr>
                <w:rFonts w:ascii="Comic Sans MS" w:hAnsi="Comic Sans MS"/>
              </w:rPr>
              <w:t xml:space="preserve"> </w:t>
            </w:r>
          </w:p>
          <w:p w:rsidR="00CD0E4E" w:rsidRDefault="00CD0E4E" w:rsidP="00B5192F">
            <w:pPr>
              <w:rPr>
                <w:rFonts w:ascii="Comic Sans MS" w:hAnsi="Comic Sans MS"/>
              </w:rPr>
            </w:pPr>
          </w:p>
          <w:p w:rsidR="00CD0E4E" w:rsidRDefault="00CD0E4E" w:rsidP="00B5192F">
            <w:pPr>
              <w:rPr>
                <w:rFonts w:ascii="Comic Sans MS" w:hAnsi="Comic Sans MS"/>
              </w:rPr>
            </w:pPr>
          </w:p>
          <w:p w:rsidR="00CD0E4E" w:rsidRDefault="00CD0E4E" w:rsidP="00B5192F">
            <w:pPr>
              <w:rPr>
                <w:rFonts w:ascii="Comic Sans MS" w:hAnsi="Comic Sans MS"/>
              </w:rPr>
            </w:pPr>
          </w:p>
          <w:p w:rsidR="00CD0E4E" w:rsidRDefault="00CD0E4E" w:rsidP="00B5192F">
            <w:pPr>
              <w:rPr>
                <w:rFonts w:ascii="Comic Sans MS" w:hAnsi="Comic Sans MS"/>
              </w:rPr>
            </w:pPr>
          </w:p>
          <w:p w:rsidR="00CD0E4E" w:rsidRDefault="00CD0E4E" w:rsidP="00B519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Verser, répandre </w:t>
            </w:r>
          </w:p>
          <w:p w:rsidR="00CD0E4E" w:rsidRDefault="00CD0E4E" w:rsidP="00B519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Disposer, mélanger </w:t>
            </w:r>
          </w:p>
          <w:p w:rsidR="00CD0E4E" w:rsidRDefault="00CD0E4E" w:rsidP="00B519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Broyer </w:t>
            </w:r>
          </w:p>
          <w:p w:rsidR="00CD0E4E" w:rsidRPr="00C508B6" w:rsidRDefault="00CD0E4E" w:rsidP="00B519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cube, le dé</w:t>
            </w:r>
          </w:p>
        </w:tc>
        <w:tc>
          <w:tcPr>
            <w:tcW w:w="3071" w:type="dxa"/>
          </w:tcPr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0A68E1" w:rsidRPr="00CD0E4E" w:rsidRDefault="00CD0E4E" w:rsidP="000A68E1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CD0E4E">
        <w:rPr>
          <w:rFonts w:ascii="Comic Sans MS" w:hAnsi="Comic Sans MS"/>
          <w:b/>
          <w:u w:val="single"/>
        </w:rPr>
        <w:lastRenderedPageBreak/>
        <w:t>Correctif du vocabulaire :</w:t>
      </w:r>
    </w:p>
    <w:p w:rsidR="00CD0E4E" w:rsidRDefault="00CD0E4E" w:rsidP="000A68E1">
      <w:pPr>
        <w:spacing w:after="0" w:line="240" w:lineRule="auto"/>
        <w:jc w:val="both"/>
        <w:rPr>
          <w:rFonts w:ascii="Comic Sans MS" w:hAnsi="Comic Sans MS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D0E4E" w:rsidTr="00B5192F">
        <w:tc>
          <w:tcPr>
            <w:tcW w:w="3070" w:type="dxa"/>
          </w:tcPr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Adicio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adicere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Appono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apponere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Aspergo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aspergere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Caccabus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i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r w:rsidRPr="006865C4">
              <w:rPr>
                <w:rFonts w:ascii="Comic Sans MS" w:hAnsi="Comic Sans MS"/>
                <w:lang w:val="en-US"/>
              </w:rPr>
              <w:t xml:space="preserve">Cerebellum,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i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Coagito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coagitare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Confringo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confringere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Coquo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coquere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coxi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coctum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r w:rsidRPr="006865C4">
              <w:rPr>
                <w:rFonts w:ascii="Comic Sans MS" w:hAnsi="Comic Sans MS"/>
                <w:lang w:val="en-US"/>
              </w:rPr>
              <w:t xml:space="preserve">Cum +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indicatif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Diligenter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  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Dissolvo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dissolvere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  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Ferveo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fervere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ferbui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  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Frico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fricare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  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Liquamen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liquaminis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 (n)  </w:t>
            </w:r>
          </w:p>
          <w:p w:rsidR="00CD0E4E" w:rsidRPr="009B3BA0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Mortarium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lang w:val="en-US"/>
              </w:rPr>
              <w:t>i</w:t>
            </w:r>
            <w:proofErr w:type="spellEnd"/>
            <w:r>
              <w:rPr>
                <w:rFonts w:ascii="Comic Sans MS" w:hAnsi="Comic Sans MS"/>
                <w:lang w:val="en-US"/>
              </w:rPr>
              <w:t> </w:t>
            </w:r>
            <w:r w:rsidRPr="009B3BA0">
              <w:rPr>
                <w:rFonts w:ascii="Comic Sans MS" w:hAnsi="Comic Sans MS"/>
                <w:lang w:val="en-US"/>
              </w:rPr>
              <w:t xml:space="preserve"> </w:t>
            </w:r>
          </w:p>
          <w:p w:rsidR="00CD0E4E" w:rsidRPr="009B3BA0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Origanum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lang w:val="en-US"/>
              </w:rPr>
              <w:t>i</w:t>
            </w:r>
            <w:proofErr w:type="spellEnd"/>
            <w:r>
              <w:rPr>
                <w:rFonts w:ascii="Comic Sans MS" w:hAnsi="Comic Sans MS"/>
                <w:lang w:val="en-US"/>
              </w:rPr>
              <w:t> </w:t>
            </w:r>
          </w:p>
          <w:p w:rsidR="00CD0E4E" w:rsidRPr="009B3BA0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Ovum, </w:t>
            </w:r>
            <w:proofErr w:type="spellStart"/>
            <w:r>
              <w:rPr>
                <w:rFonts w:ascii="Comic Sans MS" w:hAnsi="Comic Sans MS"/>
                <w:lang w:val="en-US"/>
              </w:rPr>
              <w:t>i</w:t>
            </w:r>
            <w:proofErr w:type="spellEnd"/>
            <w:r>
              <w:rPr>
                <w:rFonts w:ascii="Comic Sans MS" w:hAnsi="Comic Sans MS"/>
                <w:lang w:val="en-US"/>
              </w:rPr>
              <w:t> </w:t>
            </w:r>
          </w:p>
          <w:p w:rsidR="00CD0E4E" w:rsidRPr="009B3BA0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Piper, </w:t>
            </w:r>
            <w:proofErr w:type="spellStart"/>
            <w:r>
              <w:rPr>
                <w:rFonts w:ascii="Comic Sans MS" w:hAnsi="Comic Sans MS"/>
                <w:lang w:val="en-US"/>
              </w:rPr>
              <w:t>piperis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(n)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Quinque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Suffundo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suffundere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  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Tempero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temperare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  </w:t>
            </w:r>
          </w:p>
          <w:p w:rsidR="00CD0E4E" w:rsidRPr="006865C4" w:rsidRDefault="00CD0E4E" w:rsidP="00B5192F">
            <w:pPr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r w:rsidRPr="006865C4">
              <w:rPr>
                <w:rFonts w:ascii="Comic Sans MS" w:hAnsi="Comic Sans MS"/>
                <w:lang w:val="en-US"/>
              </w:rPr>
              <w:t>Tero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6865C4">
              <w:rPr>
                <w:rFonts w:ascii="Comic Sans MS" w:hAnsi="Comic Sans MS"/>
                <w:lang w:val="en-US"/>
              </w:rPr>
              <w:t>terere</w:t>
            </w:r>
            <w:proofErr w:type="spellEnd"/>
            <w:r w:rsidRPr="006865C4">
              <w:rPr>
                <w:rFonts w:ascii="Comic Sans MS" w:hAnsi="Comic Sans MS"/>
                <w:lang w:val="en-US"/>
              </w:rPr>
              <w:t> </w:t>
            </w:r>
          </w:p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Tessella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ae</w:t>
            </w:r>
            <w:proofErr w:type="spellEnd"/>
            <w:r>
              <w:rPr>
                <w:rFonts w:ascii="Comic Sans MS" w:hAnsi="Comic Sans MS"/>
              </w:rPr>
              <w:t> </w:t>
            </w:r>
          </w:p>
        </w:tc>
        <w:tc>
          <w:tcPr>
            <w:tcW w:w="3071" w:type="dxa"/>
          </w:tcPr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Ajouter </w:t>
            </w:r>
          </w:p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Mettre sur la table, servir Répandre, saupoudrer </w:t>
            </w:r>
          </w:p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marmite, le chaudron </w:t>
            </w:r>
          </w:p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petite cervelle </w:t>
            </w:r>
          </w:p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Remuer, mélanger </w:t>
            </w:r>
          </w:p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Briser, mettre en miettes</w:t>
            </w:r>
          </w:p>
          <w:p w:rsidR="00CD0E4E" w:rsidRPr="00CD0E4E" w:rsidRDefault="00CD0E4E" w:rsidP="00B5192F">
            <w:pPr>
              <w:rPr>
                <w:rFonts w:ascii="Comic Sans MS" w:hAnsi="Comic Sans MS"/>
                <w:color w:val="0070C0"/>
              </w:rPr>
            </w:pPr>
            <w:r w:rsidRPr="00CD0E4E">
              <w:rPr>
                <w:rFonts w:ascii="Comic Sans MS" w:hAnsi="Comic Sans MS"/>
                <w:color w:val="0070C0"/>
              </w:rPr>
              <w:t>Cuire</w:t>
            </w:r>
          </w:p>
          <w:p w:rsidR="00CD0E4E" w:rsidRDefault="00CD0E4E" w:rsidP="00B5192F">
            <w:pPr>
              <w:rPr>
                <w:rFonts w:ascii="Comic Sans MS" w:hAnsi="Comic Sans MS"/>
              </w:rPr>
            </w:pPr>
          </w:p>
          <w:p w:rsidR="00CD0E4E" w:rsidRPr="00CD0E4E" w:rsidRDefault="00CD0E4E" w:rsidP="00B5192F">
            <w:pPr>
              <w:rPr>
                <w:rFonts w:ascii="Comic Sans MS" w:hAnsi="Comic Sans MS"/>
                <w:color w:val="0070C0"/>
              </w:rPr>
            </w:pPr>
            <w:r w:rsidRPr="00CD0E4E">
              <w:rPr>
                <w:rFonts w:ascii="Comic Sans MS" w:hAnsi="Comic Sans MS"/>
                <w:color w:val="0070C0"/>
              </w:rPr>
              <w:t>Quand, lorsque</w:t>
            </w:r>
          </w:p>
          <w:p w:rsidR="00CD0E4E" w:rsidRDefault="00CD0E4E" w:rsidP="00B5192F">
            <w:pPr>
              <w:rPr>
                <w:rFonts w:ascii="Comic Sans MS" w:hAnsi="Comic Sans MS"/>
              </w:rPr>
            </w:pPr>
            <w:r w:rsidRPr="00CD0E4E">
              <w:rPr>
                <w:rFonts w:ascii="Comic Sans MS" w:hAnsi="Comic Sans MS"/>
                <w:sz w:val="20"/>
                <w:szCs w:val="20"/>
              </w:rPr>
              <w:t>Avec soin, consciencieusement</w:t>
            </w:r>
            <w:r>
              <w:rPr>
                <w:rFonts w:ascii="Comic Sans MS" w:hAnsi="Comic Sans MS"/>
              </w:rPr>
              <w:t xml:space="preserve"> Détacher, battre </w:t>
            </w:r>
          </w:p>
          <w:p w:rsidR="00CD0E4E" w:rsidRDefault="00CD0E4E" w:rsidP="00B519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Bouillir </w:t>
            </w:r>
          </w:p>
          <w:p w:rsidR="00CD0E4E" w:rsidRDefault="00CD0E4E" w:rsidP="00B519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Frotter, piller </w:t>
            </w:r>
          </w:p>
          <w:p w:rsidR="00CD0E4E" w:rsidRDefault="00CD0E4E" w:rsidP="00B519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</w:t>
            </w:r>
            <w:proofErr w:type="spellStart"/>
            <w:r>
              <w:rPr>
                <w:rFonts w:ascii="Comic Sans MS" w:hAnsi="Comic Sans MS"/>
              </w:rPr>
              <w:t>garum</w:t>
            </w:r>
            <w:proofErr w:type="spellEnd"/>
          </w:p>
          <w:p w:rsidR="00CD0E4E" w:rsidRDefault="00CD0E4E" w:rsidP="00B5192F">
            <w:pPr>
              <w:rPr>
                <w:rFonts w:ascii="Comic Sans MS" w:hAnsi="Comic Sans MS"/>
              </w:rPr>
            </w:pPr>
            <w:r w:rsidRPr="006865C4">
              <w:rPr>
                <w:rFonts w:ascii="Comic Sans MS" w:hAnsi="Comic Sans MS"/>
              </w:rPr>
              <w:t>Le mortier</w:t>
            </w:r>
            <w:r>
              <w:rPr>
                <w:rFonts w:ascii="Comic Sans MS" w:hAnsi="Comic Sans MS"/>
              </w:rPr>
              <w:t xml:space="preserve"> </w:t>
            </w:r>
          </w:p>
          <w:p w:rsidR="00CD0E4E" w:rsidRPr="00CD0E4E" w:rsidRDefault="00CD0E4E" w:rsidP="00B5192F">
            <w:pPr>
              <w:rPr>
                <w:rFonts w:ascii="Comic Sans MS" w:hAnsi="Comic Sans MS"/>
                <w:color w:val="0070C0"/>
              </w:rPr>
            </w:pPr>
            <w:r w:rsidRPr="00CD0E4E">
              <w:rPr>
                <w:rFonts w:ascii="Comic Sans MS" w:hAnsi="Comic Sans MS"/>
                <w:color w:val="0070C0"/>
              </w:rPr>
              <w:t>L’origan</w:t>
            </w:r>
          </w:p>
          <w:p w:rsidR="00CD0E4E" w:rsidRPr="00CD0E4E" w:rsidRDefault="00CD0E4E" w:rsidP="00B5192F">
            <w:pPr>
              <w:rPr>
                <w:rFonts w:ascii="Comic Sans MS" w:hAnsi="Comic Sans MS"/>
                <w:color w:val="0070C0"/>
              </w:rPr>
            </w:pPr>
            <w:r w:rsidRPr="00CD0E4E">
              <w:rPr>
                <w:rFonts w:ascii="Comic Sans MS" w:hAnsi="Comic Sans MS"/>
                <w:color w:val="0070C0"/>
              </w:rPr>
              <w:t>L’</w:t>
            </w:r>
            <w:proofErr w:type="spellStart"/>
            <w:r w:rsidRPr="00CD0E4E">
              <w:rPr>
                <w:rFonts w:ascii="Comic Sans MS" w:hAnsi="Comic Sans MS"/>
                <w:color w:val="0070C0"/>
              </w:rPr>
              <w:t>oeuf</w:t>
            </w:r>
            <w:proofErr w:type="spellEnd"/>
          </w:p>
          <w:p w:rsidR="00CD0E4E" w:rsidRPr="00CD0E4E" w:rsidRDefault="00CD0E4E" w:rsidP="00B5192F">
            <w:pPr>
              <w:rPr>
                <w:rFonts w:ascii="Comic Sans MS" w:hAnsi="Comic Sans MS"/>
                <w:color w:val="0070C0"/>
              </w:rPr>
            </w:pPr>
            <w:r w:rsidRPr="00CD0E4E">
              <w:rPr>
                <w:rFonts w:ascii="Comic Sans MS" w:hAnsi="Comic Sans MS"/>
                <w:color w:val="0070C0"/>
              </w:rPr>
              <w:t xml:space="preserve">Le poivre </w:t>
            </w:r>
          </w:p>
          <w:p w:rsidR="00CD0E4E" w:rsidRPr="00CD0E4E" w:rsidRDefault="00CD0E4E" w:rsidP="00B5192F">
            <w:pPr>
              <w:rPr>
                <w:rFonts w:ascii="Comic Sans MS" w:hAnsi="Comic Sans MS"/>
                <w:color w:val="0070C0"/>
              </w:rPr>
            </w:pPr>
            <w:r w:rsidRPr="00CD0E4E">
              <w:rPr>
                <w:rFonts w:ascii="Comic Sans MS" w:hAnsi="Comic Sans MS"/>
                <w:color w:val="0070C0"/>
              </w:rPr>
              <w:t xml:space="preserve">Cinq </w:t>
            </w:r>
          </w:p>
          <w:p w:rsidR="00CD0E4E" w:rsidRDefault="00CD0E4E" w:rsidP="00B519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Verser, répandre </w:t>
            </w:r>
          </w:p>
          <w:p w:rsidR="00CD0E4E" w:rsidRDefault="00CD0E4E" w:rsidP="00B519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Disposer, mélanger </w:t>
            </w:r>
          </w:p>
          <w:p w:rsidR="00CD0E4E" w:rsidRDefault="00CD0E4E" w:rsidP="00B519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Broyer </w:t>
            </w:r>
          </w:p>
          <w:p w:rsidR="00CD0E4E" w:rsidRPr="00C508B6" w:rsidRDefault="00CD0E4E" w:rsidP="00B519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cube, le dé</w:t>
            </w:r>
          </w:p>
        </w:tc>
        <w:tc>
          <w:tcPr>
            <w:tcW w:w="3071" w:type="dxa"/>
          </w:tcPr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</w:p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  <w:r w:rsidRPr="00CD0E4E">
              <w:rPr>
                <w:rFonts w:ascii="Comic Sans MS" w:hAnsi="Comic Sans MS"/>
                <w:color w:val="0070C0"/>
              </w:rPr>
              <w:t xml:space="preserve">Asperger </w:t>
            </w: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  <w:r w:rsidRPr="00CD0E4E">
              <w:rPr>
                <w:rFonts w:ascii="Comic Sans MS" w:hAnsi="Comic Sans MS"/>
                <w:color w:val="0070C0"/>
              </w:rPr>
              <w:t>Cérébelleux</w:t>
            </w: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  <w:r w:rsidRPr="00CD0E4E">
              <w:rPr>
                <w:rFonts w:ascii="Comic Sans MS" w:hAnsi="Comic Sans MS"/>
                <w:color w:val="0070C0"/>
              </w:rPr>
              <w:t>Décoction</w:t>
            </w: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  <w:r w:rsidRPr="00CD0E4E">
              <w:rPr>
                <w:rFonts w:ascii="Comic Sans MS" w:hAnsi="Comic Sans MS"/>
                <w:color w:val="0070C0"/>
              </w:rPr>
              <w:t xml:space="preserve">Dissolvant </w:t>
            </w: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  <w:r w:rsidRPr="00CD0E4E">
              <w:rPr>
                <w:rFonts w:ascii="Comic Sans MS" w:hAnsi="Comic Sans MS"/>
                <w:color w:val="0070C0"/>
              </w:rPr>
              <w:t xml:space="preserve">Fervent </w:t>
            </w: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CD0E4E">
              <w:rPr>
                <w:rFonts w:ascii="Comic Sans MS" w:hAnsi="Comic Sans MS"/>
                <w:color w:val="0070C0"/>
              </w:rPr>
              <w:t>Oval</w:t>
            </w:r>
            <w:proofErr w:type="spellEnd"/>
            <w:r w:rsidRPr="00CD0E4E">
              <w:rPr>
                <w:rFonts w:ascii="Comic Sans MS" w:hAnsi="Comic Sans MS"/>
                <w:color w:val="0070C0"/>
              </w:rPr>
              <w:t xml:space="preserve"> </w:t>
            </w: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  <w:r w:rsidRPr="00CD0E4E">
              <w:rPr>
                <w:rFonts w:ascii="Comic Sans MS" w:hAnsi="Comic Sans MS"/>
                <w:color w:val="0070C0"/>
              </w:rPr>
              <w:t xml:space="preserve">Quinquagénaire </w:t>
            </w: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</w:p>
          <w:p w:rsidR="00CD0E4E" w:rsidRPr="00CD0E4E" w:rsidRDefault="00CD0E4E" w:rsidP="00B5192F">
            <w:pPr>
              <w:jc w:val="both"/>
              <w:rPr>
                <w:rFonts w:ascii="Comic Sans MS" w:hAnsi="Comic Sans MS"/>
                <w:color w:val="0070C0"/>
              </w:rPr>
            </w:pPr>
          </w:p>
          <w:p w:rsidR="00CD0E4E" w:rsidRDefault="00CD0E4E" w:rsidP="00B5192F">
            <w:pPr>
              <w:jc w:val="both"/>
              <w:rPr>
                <w:rFonts w:ascii="Comic Sans MS" w:hAnsi="Comic Sans MS"/>
              </w:rPr>
            </w:pPr>
            <w:r w:rsidRPr="00CD0E4E">
              <w:rPr>
                <w:rFonts w:ascii="Comic Sans MS" w:hAnsi="Comic Sans MS"/>
                <w:color w:val="0070C0"/>
              </w:rPr>
              <w:t>Tesselle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</w:tbl>
    <w:p w:rsidR="00CD0E4E" w:rsidRDefault="00CD0E4E" w:rsidP="000A68E1">
      <w:pPr>
        <w:spacing w:after="0" w:line="240" w:lineRule="auto"/>
        <w:jc w:val="both"/>
        <w:rPr>
          <w:rFonts w:ascii="Comic Sans MS" w:hAnsi="Comic Sans MS"/>
        </w:rPr>
      </w:pPr>
    </w:p>
    <w:p w:rsidR="00CD0E4E" w:rsidRPr="000A68E1" w:rsidRDefault="00CD0E4E" w:rsidP="000A68E1">
      <w:pPr>
        <w:spacing w:after="0" w:line="240" w:lineRule="auto"/>
        <w:jc w:val="both"/>
        <w:rPr>
          <w:rFonts w:ascii="Comic Sans MS" w:hAnsi="Comic Sans MS"/>
        </w:rPr>
      </w:pPr>
    </w:p>
    <w:sectPr w:rsidR="00CD0E4E" w:rsidRPr="000A68E1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6043"/>
    <w:multiLevelType w:val="hybridMultilevel"/>
    <w:tmpl w:val="3EF21DB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2773E"/>
    <w:multiLevelType w:val="hybridMultilevel"/>
    <w:tmpl w:val="D420789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8E1"/>
    <w:rsid w:val="00023215"/>
    <w:rsid w:val="000954D0"/>
    <w:rsid w:val="000A68E1"/>
    <w:rsid w:val="004B433E"/>
    <w:rsid w:val="00CD0E4E"/>
    <w:rsid w:val="00DB4F8F"/>
    <w:rsid w:val="00DD3EF5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8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68E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8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6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be/url?sa=i&amp;url=https%3A%2F%2Fparismatch.be%2Factualites%2Fsociete%2F130348%2Fdans-une-ecole-francaise-les-chats-sont-des-eleves-pas-comme-les-autres&amp;psig=AOvVaw2mniZk6T791MG5fS1M-uTq&amp;ust=1591111525205000&amp;source=images&amp;cd=vfe&amp;ved=0CAIQjRxqFwoTCMjy6cT24OkCFQAAAAAdAAAAABAD" TargetMode="External"/><Relationship Id="rId5" Type="http://schemas.openxmlformats.org/officeDocument/2006/relationships/hyperlink" Target="mailto:c.heremans@arjett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3</cp:revision>
  <dcterms:created xsi:type="dcterms:W3CDTF">2020-06-01T15:17:00Z</dcterms:created>
  <dcterms:modified xsi:type="dcterms:W3CDTF">2020-06-01T16:07:00Z</dcterms:modified>
</cp:coreProperties>
</file>